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33" w:rsidRDefault="00143233">
      <w:r>
        <w:rPr>
          <w:noProof/>
          <w:lang w:eastAsia="ru-RU"/>
        </w:rPr>
        <w:drawing>
          <wp:inline distT="0" distB="0" distL="0" distR="0">
            <wp:extent cx="6120130" cy="7920168"/>
            <wp:effectExtent l="0" t="0" r="0" b="5080"/>
            <wp:docPr id="1" name="Рисунок 1" descr="C:\Users\user\Desktop\ттии\Untitled.FR12 - 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тии\Untitled.FR12 - 000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233" w:rsidRDefault="00143233"/>
    <w:p w:rsidR="00143233" w:rsidRDefault="00143233"/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8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8"/>
          <w:szCs w:val="24"/>
          <w:lang w:eastAsia="zh-CN" w:bidi="hi-IN"/>
        </w:rPr>
        <w:t xml:space="preserve">           </w:t>
      </w: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color w:val="000000"/>
          <w:sz w:val="28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b/>
          <w:color w:val="000000"/>
          <w:sz w:val="28"/>
          <w:szCs w:val="24"/>
          <w:lang w:eastAsia="zh-CN" w:bidi="hi-IN"/>
        </w:rPr>
        <w:lastRenderedPageBreak/>
        <w:t xml:space="preserve">            </w:t>
      </w:r>
      <w:r w:rsidR="00A914A4">
        <w:rPr>
          <w:rFonts w:ascii="Liberation Serif" w:eastAsia="Segoe UI" w:hAnsi="Liberation Serif" w:cs="Tahoma"/>
          <w:b/>
          <w:color w:val="000000"/>
          <w:sz w:val="28"/>
          <w:szCs w:val="24"/>
          <w:lang w:eastAsia="zh-CN" w:bidi="hi-IN"/>
        </w:rPr>
        <w:t xml:space="preserve">                 </w:t>
      </w:r>
      <w:bookmarkStart w:id="0" w:name="_GoBack"/>
      <w:bookmarkEnd w:id="0"/>
      <w:r w:rsidRPr="0011288D">
        <w:rPr>
          <w:rFonts w:ascii="Liberation Serif" w:eastAsia="Segoe UI" w:hAnsi="Liberation Serif" w:cs="Tahoma"/>
          <w:b/>
          <w:color w:val="000000"/>
          <w:sz w:val="28"/>
          <w:szCs w:val="24"/>
          <w:lang w:eastAsia="zh-CN" w:bidi="hi-IN"/>
        </w:rPr>
        <w:t xml:space="preserve">     Пояснительная записка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Программа по химии даёт представление о целях, общей стратегии обучения, воспитания и </w:t>
      </w: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развития</w:t>
      </w:r>
      <w:proofErr w:type="gram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межпредметных</w:t>
      </w:r>
      <w:proofErr w:type="spell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и </w:t>
      </w:r>
      <w:proofErr w:type="spell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внутрипредметных</w:t>
      </w:r>
      <w:proofErr w:type="spell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ств в пр</w:t>
      </w:r>
      <w:proofErr w:type="gram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 Изучение химии: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br/>
        <w:t>в формировании естественно</w:t>
      </w: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softHyphen/>
        <w:t xml:space="preserve">-научной грамотности </w:t>
      </w: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обучающихся</w:t>
      </w:r>
      <w:proofErr w:type="gram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способствует формированию ценностного отношения к естественно-</w:t>
      </w: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softHyphen/>
        <w:t xml:space="preserve">научным знаниям, к природе, к человеку, вносит свой вклад в экологическое образование </w:t>
      </w: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обучающихся</w:t>
      </w:r>
      <w:proofErr w:type="gram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.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Курс химии на уровне основного общего образования ориентирован на освоение </w:t>
      </w: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обучающимися</w:t>
      </w:r>
      <w:proofErr w:type="gram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–  атомно</w:t>
      </w: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softHyphen/>
        <w:t>-молекулярного учения как основы всего естествознания;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–  Периодического закона Д. И. Менделеева как основного закона химии;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–  учения о строении атома и химической связи;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–  представлений об электролитической диссоциации веществ в растворах.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Теоретические знания рассматриваются на основе эмпирически полученных и </w:t>
      </w: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lastRenderedPageBreak/>
        <w:t>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 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  <w:proofErr w:type="gramEnd"/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При изучении химии на уровне основного общего образования </w:t>
      </w: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важное значение</w:t>
      </w:r>
      <w:proofErr w:type="gram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приобрели такие цели, как: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–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–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– обеспечение условий, способствующих приобретению </w:t>
      </w: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обучающимися</w:t>
      </w:r>
      <w:proofErr w:type="gram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– формирование общей функциональной и </w:t>
      </w: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естественно-научной</w:t>
      </w:r>
      <w:proofErr w:type="gram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–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– 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       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  </w:t>
      </w: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Общее число часов, отведенное для изучения химии в 9 классе составляет</w:t>
      </w:r>
      <w:proofErr w:type="gram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68 часов.</w:t>
      </w:r>
    </w:p>
    <w:p w:rsidR="0011288D" w:rsidRPr="0011288D" w:rsidRDefault="0011288D" w:rsidP="00325DC4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Рабочая программа составлена в соответствии с годовым календарным графиком основного общего обр</w:t>
      </w:r>
      <w:r w:rsidR="00325DC4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азования МБОУ «СОШ № 15» на 2024</w:t>
      </w: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-202</w:t>
      </w:r>
      <w:r w:rsidR="00325DC4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5</w:t>
      </w: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учебны</w:t>
      </w:r>
      <w:r w:rsidR="00325DC4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й год и фактически составляет 68 часов. </w:t>
      </w:r>
      <w:r w:rsidRPr="0011288D">
        <w:rPr>
          <w:rFonts w:ascii="Liberation Serif" w:eastAsia="Segoe UI" w:hAnsi="Liberation Serif" w:cs="Tahoma"/>
          <w:color w:val="000000"/>
          <w:sz w:val="28"/>
          <w:szCs w:val="24"/>
          <w:lang w:eastAsia="zh-CN" w:bidi="hi-IN"/>
        </w:rPr>
        <w:t xml:space="preserve"> 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</w:t>
      </w:r>
      <w:r w:rsidRPr="0011288D">
        <w:rPr>
          <w:rFonts w:ascii="Liberation Serif" w:eastAsia="Times New Roman" w:hAnsi="Liberation Serif" w:cs="Tahoma"/>
          <w:b/>
          <w:bCs/>
          <w:color w:val="000000"/>
          <w:sz w:val="28"/>
          <w:szCs w:val="28"/>
          <w:lang w:eastAsia="zh-CN" w:bidi="hi-IN"/>
        </w:rPr>
        <w:t>Содержание курса 9 класса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b/>
          <w:bCs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Вещество и химическая реакция       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Периодический закон. Периодическая система химических элементов Д. И. Менделеева.  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  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о-</w:t>
      </w:r>
      <w:proofErr w:type="gram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и эндотермические реакции, термохимические уравнения.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  Понятие о химическом равновесии. Факторы, влияющие на скорость химической реакции и положение химического равновесия.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  <w:proofErr w:type="spell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Окислительно</w:t>
      </w:r>
      <w:proofErr w:type="spell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-восстановительные реакции, электронный баланс </w:t>
      </w:r>
      <w:proofErr w:type="spell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окислительно</w:t>
      </w:r>
      <w:proofErr w:type="spell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-восстановительной реакции. Составление уравнений </w:t>
      </w:r>
      <w:proofErr w:type="spell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окислительно</w:t>
      </w:r>
      <w:proofErr w:type="spell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softHyphen/>
        <w:t>-восстановительных реакций с использованием метода электронного баланса.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Теория электролитической диссоциации. Электролиты и </w:t>
      </w:r>
      <w:proofErr w:type="spell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неэлектролиты</w:t>
      </w:r>
      <w:proofErr w:type="spell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Реакц</w:t>
      </w: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ии ио</w:t>
      </w:r>
      <w:proofErr w:type="gram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Times New Roman" w:eastAsia="Segoe UI" w:hAnsi="Times New Roman" w:cs="Tahoma"/>
          <w:b/>
          <w:i/>
          <w:iCs/>
          <w:color w:val="000000"/>
          <w:sz w:val="24"/>
          <w:szCs w:val="24"/>
          <w:shd w:val="clear" w:color="auto" w:fill="FFFFFF"/>
          <w:lang w:eastAsia="zh-CN" w:bidi="hi-IN"/>
        </w:rPr>
        <w:t xml:space="preserve">  Химический эксперимент</w:t>
      </w: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: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окислительно</w:t>
      </w:r>
      <w:proofErr w:type="spell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-восстановительных реакций (горение</w:t>
      </w:r>
      <w:proofErr w:type="gram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Практическая работа №1</w:t>
      </w: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:«Решение экспериментальных задач»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Контрольная работа № </w:t>
      </w: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теме «Повторение и углубление знаний основных разделов курса 8 класса»</w:t>
      </w:r>
    </w:p>
    <w:p w:rsidR="0011288D" w:rsidRPr="0011288D" w:rsidRDefault="0011288D" w:rsidP="00283633">
      <w:pPr>
        <w:suppressLineNumbers/>
        <w:suppressAutoHyphens/>
        <w:spacing w:after="0" w:line="240" w:lineRule="auto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Контрольная работа №2</w:t>
      </w: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по теме «Электролитическая диссоциация. Химические реакции в растворах»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Неметаллы и их соединения         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  </w:t>
      </w:r>
      <w:proofErr w:type="spell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Хлороводород</w:t>
      </w:r>
      <w:proofErr w:type="spell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. Соляная кислота, химические свойства, получение, применение. </w:t>
      </w: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Действие хлора и </w:t>
      </w:r>
      <w:proofErr w:type="spell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хлороводорода</w:t>
      </w:r>
      <w:proofErr w:type="spell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на организм человека. Важнейшие хлориды и их нахождение в природе.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Общая характеристика элементов </w:t>
      </w: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VI</w:t>
      </w:r>
      <w:proofErr w:type="gram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 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Общая характеристика элементов </w:t>
      </w: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V</w:t>
      </w:r>
      <w:proofErr w:type="gram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Общая характеристика элементов </w:t>
      </w: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IV</w:t>
      </w:r>
      <w:proofErr w:type="gram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 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карбонат-ионы</w:t>
      </w:r>
      <w:proofErr w:type="gram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. Использование карбонатов в быту, медицине, промышленности и сельском хозяйстве.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Times New Roman" w:eastAsia="Segoe UI" w:hAnsi="Times New Roman" w:cs="Tahoma"/>
          <w:b/>
          <w:i/>
          <w:iCs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  Химический эксперимент</w:t>
      </w: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: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, </w:t>
      </w: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силикат-ионы</w:t>
      </w:r>
      <w:proofErr w:type="gram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bCs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Практическая работа № 4</w:t>
      </w: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по теме «Получение углекислого газа. Качественная реакция на карбонат-ион»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Times New Roman" w:eastAsia="Segoe UI" w:hAnsi="Times New Roman" w:cs="Tahoma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Практическая работа № 5.</w:t>
      </w:r>
      <w:r w:rsidRPr="0011288D">
        <w:rPr>
          <w:rFonts w:ascii="Times New Roman" w:eastAsia="Segoe UI" w:hAnsi="Times New Roman" w:cs="Tahoma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Решение экспериментальных задач по теме «Важнейшие неметаллы и их соединения»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Контрольная работа № 3 </w:t>
      </w: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по теме «Важнейшие неметаллы и их соединения»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Металлы и их соединения                  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Общая характеристика химических элементов – металлов на основании их положения в Периодической системе химических элементов Д. 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Щелочные металлы: положение в Периодической системе химических элементов Д. И. 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Щелочноземельные металлы магний и кальций: положение в Периодической системе химических элементов Д. И. 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>Алюминий: положение в Периодической системе химических элементов Д. И. 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Железо: положение в Периодической системе химических элементов Д. И. 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Times New Roman" w:eastAsia="Segoe UI" w:hAnsi="Times New Roman" w:cs="Tahoma"/>
          <w:b/>
          <w:i/>
          <w:iCs/>
          <w:color w:val="000000"/>
          <w:sz w:val="24"/>
          <w:szCs w:val="24"/>
          <w:shd w:val="clear" w:color="auto" w:fill="FFFFFF"/>
          <w:lang w:eastAsia="zh-CN" w:bidi="hi-IN"/>
        </w:rPr>
        <w:t>Химический эксперимент</w:t>
      </w: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: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Практическая работа № 6</w:t>
      </w: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по теме "Жёсткость воды и методы её устранения"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Практическая работа № 7.</w:t>
      </w: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Решение экспериментальных задач по теме «Важнейшие металлы и их соединения»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Контрольная работа № 4</w:t>
      </w: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по теме «Важнейшие металлы и их соединения»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Химия и окружающая среда           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Times New Roman" w:eastAsia="Segoe UI" w:hAnsi="Times New Roman" w:cs="Tahoma"/>
          <w:b/>
          <w:i/>
          <w:iCs/>
          <w:color w:val="000000"/>
          <w:sz w:val="24"/>
          <w:szCs w:val="24"/>
          <w:shd w:val="clear" w:color="auto" w:fill="FFFFFF"/>
          <w:lang w:eastAsia="zh-CN" w:bidi="hi-IN"/>
        </w:rPr>
        <w:t xml:space="preserve">  Химический эксперимент: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изучение образцов материалов (стекло, сплавы металлов, полимерные материалы).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Times New Roman" w:eastAsia="Segoe UI" w:hAnsi="Times New Roman" w:cs="Tahoma"/>
          <w:b/>
          <w:i/>
          <w:iCs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  <w:proofErr w:type="spellStart"/>
      <w:r w:rsidRPr="0011288D">
        <w:rPr>
          <w:rFonts w:ascii="Times New Roman" w:eastAsia="Segoe UI" w:hAnsi="Times New Roman" w:cs="Tahoma"/>
          <w:b/>
          <w:i/>
          <w:iCs/>
          <w:color w:val="000000"/>
          <w:sz w:val="24"/>
          <w:szCs w:val="24"/>
          <w:shd w:val="clear" w:color="auto" w:fill="FFFFFF"/>
          <w:lang w:eastAsia="zh-CN" w:bidi="hi-IN"/>
        </w:rPr>
        <w:t>Межпредметные</w:t>
      </w:r>
      <w:proofErr w:type="spellEnd"/>
      <w:r w:rsidRPr="0011288D">
        <w:rPr>
          <w:rFonts w:ascii="Times New Roman" w:eastAsia="Segoe UI" w:hAnsi="Times New Roman" w:cs="Tahoma"/>
          <w:b/>
          <w:i/>
          <w:iCs/>
          <w:color w:val="000000"/>
          <w:sz w:val="24"/>
          <w:szCs w:val="24"/>
          <w:shd w:val="clear" w:color="auto" w:fill="FFFFFF"/>
          <w:lang w:eastAsia="zh-CN" w:bidi="hi-IN"/>
        </w:rPr>
        <w:t xml:space="preserve"> связи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Реализация </w:t>
      </w:r>
      <w:proofErr w:type="spell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межпредметных</w:t>
      </w:r>
      <w:proofErr w:type="spell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естественно-научных</w:t>
      </w:r>
      <w:proofErr w:type="gram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понятий, так и понятий, являющихся системными для отдельных предметов естественно</w:t>
      </w: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softHyphen/>
        <w:t>-научного цикла.</w:t>
      </w: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color w:val="000000"/>
          <w:sz w:val="28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b/>
          <w:color w:val="000000"/>
          <w:sz w:val="28"/>
          <w:szCs w:val="24"/>
          <w:lang w:eastAsia="zh-CN" w:bidi="hi-IN"/>
        </w:rPr>
        <w:t xml:space="preserve">                     Планируемые результаты освоения программы.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color w:val="000000"/>
          <w:sz w:val="28"/>
          <w:szCs w:val="24"/>
          <w:lang w:eastAsia="zh-CN" w:bidi="hi-IN"/>
        </w:rPr>
      </w:pP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  <w:t xml:space="preserve">                                                Личностные результаты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обучающихся</w:t>
      </w:r>
      <w:proofErr w:type="gram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.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  <w:t xml:space="preserve">  1) патриотического воспитания: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</w:t>
      </w:r>
      <w:r w:rsidRPr="0011288D"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  <w:t>2) гражданского воспитания: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учебно¬исследовательской</w:t>
      </w:r>
      <w:proofErr w:type="spell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норм с учётом осознания последствий поступков;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  <w:t xml:space="preserve">  3) ценности научного познания: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</w:t>
      </w:r>
      <w:r w:rsidRPr="0011288D"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  <w:t>4) формирования культуры здоровья: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</w:t>
      </w: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lastRenderedPageBreak/>
        <w:t>безопасности при обращении с химическими веществами в быту и реальной жизни;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  <w:t xml:space="preserve">  5) трудового воспитания: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</w:t>
      </w:r>
      <w:r w:rsidRPr="0011288D"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  <w:t>6) экологического воспитания: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                                            </w:t>
      </w:r>
      <w:proofErr w:type="spellStart"/>
      <w:r w:rsidRPr="0011288D"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  <w:t>Метапредметные</w:t>
      </w:r>
      <w:proofErr w:type="spellEnd"/>
      <w:r w:rsidRPr="0011288D"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  <w:t xml:space="preserve"> результаты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</w:t>
      </w: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В составе </w:t>
      </w:r>
      <w:proofErr w:type="spell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метапредметных</w:t>
      </w:r>
      <w:proofErr w:type="spell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  <w:t xml:space="preserve">  Познавательные универсальные учебные действия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  <w:t xml:space="preserve">  Базовые логические действия: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умение применять в процессе познания понятия (предметные и </w:t>
      </w:r>
      <w:proofErr w:type="spell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метапредметные</w:t>
      </w:r>
      <w:proofErr w:type="spell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в изучаемых процессах и явлениях.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</w:t>
      </w:r>
      <w:r w:rsidRPr="0011288D"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  <w:t>Базовые исследовательские действия: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приобретение опыта по планированию, организации и проведению ученических </w:t>
      </w: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lastRenderedPageBreak/>
        <w:t>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</w:t>
      </w:r>
      <w:r w:rsidRPr="0011288D">
        <w:rPr>
          <w:rFonts w:ascii="Liberation Serif" w:eastAsia="Segoe UI" w:hAnsi="Liberation Serif" w:cs="Tahoma"/>
          <w:b/>
          <w:i/>
          <w:color w:val="000000"/>
          <w:sz w:val="24"/>
          <w:szCs w:val="24"/>
          <w:lang w:eastAsia="zh-CN" w:bidi="hi-IN"/>
        </w:rPr>
        <w:t>Работа с информацией: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cr/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</w:t>
      </w:r>
      <w:r w:rsidRPr="0011288D"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  <w:t>Коммуникативные универсальные учебные действия: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</w:t>
      </w:r>
      <w:r w:rsidRPr="0011288D"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  <w:t xml:space="preserve"> Регулятивные универсальные учебные действия: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proofErr w:type="gramEnd"/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  <w:t xml:space="preserve">                                          Предметные результаты</w:t>
      </w:r>
    </w:p>
    <w:p w:rsidR="0011288D" w:rsidRPr="0011288D" w:rsidRDefault="0011288D" w:rsidP="00283633">
      <w:pPr>
        <w:widowControl w:val="0"/>
        <w:suppressAutoHyphens/>
        <w:spacing w:after="0" w:line="240" w:lineRule="auto"/>
        <w:ind w:left="567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</w:t>
      </w:r>
      <w:proofErr w:type="gramStart"/>
      <w:r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11288D" w:rsidRPr="0011288D" w:rsidRDefault="0011288D" w:rsidP="00283633">
      <w:pPr>
        <w:suppressAutoHyphens/>
        <w:spacing w:after="0"/>
        <w:ind w:left="567"/>
        <w:rPr>
          <w:rFonts w:ascii="Times New Roman;serif" w:eastAsia="Segoe UI" w:hAnsi="Times New Roman;serif" w:cs="Tahoma"/>
          <w:color w:val="000000"/>
          <w:sz w:val="17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            К концу обучения в</w:t>
      </w:r>
      <w:r w:rsidRPr="0011288D">
        <w:rPr>
          <w:rFonts w:ascii="Times New Roman" w:eastAsia="Segoe UI" w:hAnsi="Times New Roman" w:cs="Tahoma"/>
          <w:bCs/>
          <w:color w:val="000000"/>
          <w:sz w:val="24"/>
          <w:szCs w:val="24"/>
          <w:shd w:val="clear" w:color="auto" w:fill="FFFFFF"/>
          <w:lang w:eastAsia="zh-CN" w:bidi="hi-IN"/>
        </w:rPr>
        <w:t> </w:t>
      </w:r>
      <w:r w:rsidRPr="0011288D">
        <w:rPr>
          <w:rFonts w:ascii="Times New Roman" w:eastAsia="Segoe UI" w:hAnsi="Times New Roman" w:cs="Tahoma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9 классе</w:t>
      </w: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 предметные результаты на базовом уровне должны     отражать </w:t>
      </w:r>
      <w:proofErr w:type="spell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сформированность</w:t>
      </w:r>
      <w:proofErr w:type="spell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у обучающихся умений:</w:t>
      </w:r>
    </w:p>
    <w:p w:rsidR="0011288D" w:rsidRPr="0011288D" w:rsidRDefault="0011288D" w:rsidP="0028363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567" w:firstLine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электроотрицательность</w:t>
      </w:r>
      <w:proofErr w:type="spell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неэлектролиты</w:t>
      </w:r>
      <w:proofErr w:type="spell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окислительно</w:t>
      </w:r>
      <w:proofErr w:type="spell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11288D" w:rsidRPr="0011288D" w:rsidRDefault="0011288D" w:rsidP="0028363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567" w:firstLine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1288D" w:rsidRPr="0011288D" w:rsidRDefault="0011288D" w:rsidP="0028363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567" w:firstLine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использовать химическую символику для составления формул веществ и уравнений химических реакций;</w:t>
      </w:r>
    </w:p>
    <w:p w:rsidR="0011288D" w:rsidRPr="0011288D" w:rsidRDefault="0011288D" w:rsidP="0028363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567" w:firstLine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1288D" w:rsidRPr="0011288D" w:rsidRDefault="0011288D" w:rsidP="0028363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567" w:firstLine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раскрывать смысл Периодического закона Д. И. 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1288D" w:rsidRPr="0011288D" w:rsidRDefault="0011288D" w:rsidP="0028363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567" w:firstLine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1288D" w:rsidRPr="0011288D" w:rsidRDefault="0011288D" w:rsidP="0028363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567" w:firstLine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1288D" w:rsidRPr="0011288D" w:rsidRDefault="0011288D" w:rsidP="0028363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567" w:firstLine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11288D" w:rsidRPr="0011288D" w:rsidRDefault="0011288D" w:rsidP="0028363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567" w:firstLine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раскрывать сущность </w:t>
      </w:r>
      <w:proofErr w:type="spell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окислительно</w:t>
      </w:r>
      <w:proofErr w:type="spell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-восстановительных реакций посредством составления электронного баланса этих реакций;</w:t>
      </w:r>
    </w:p>
    <w:p w:rsidR="0011288D" w:rsidRPr="0011288D" w:rsidRDefault="0011288D" w:rsidP="0028363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567" w:firstLine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1288D" w:rsidRPr="0011288D" w:rsidRDefault="0011288D" w:rsidP="0028363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567" w:firstLine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1288D" w:rsidRPr="0011288D" w:rsidRDefault="0011288D" w:rsidP="0028363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567" w:firstLine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</w:t>
      </w: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>собиранию газообразных веществ (аммиака и углекислого газа);</w:t>
      </w:r>
    </w:p>
    <w:p w:rsidR="0011288D" w:rsidRPr="0011288D" w:rsidRDefault="0011288D" w:rsidP="0028363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567" w:firstLine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д-</w:t>
      </w:r>
      <w:proofErr w:type="gramEnd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1288D" w:rsidRPr="0011288D" w:rsidRDefault="0011288D" w:rsidP="00283633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567" w:firstLine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  <w:proofErr w:type="gramStart"/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</w:t>
      </w:r>
      <w:proofErr w:type="gramEnd"/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283633">
      <w:pPr>
        <w:suppressAutoHyphens/>
        <w:spacing w:after="0"/>
        <w:ind w:left="567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EC6B4E" w:rsidRDefault="00EC6B4E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EC6B4E" w:rsidRPr="0011288D" w:rsidRDefault="00EC6B4E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F81049" w:rsidRDefault="00F81049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F81049" w:rsidRDefault="00F81049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F81049" w:rsidRDefault="00F81049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F81049" w:rsidRDefault="00F81049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F81049" w:rsidRDefault="00F81049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F81049" w:rsidRDefault="00F81049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F81049" w:rsidRDefault="00F81049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F81049" w:rsidRDefault="00F81049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F81049" w:rsidRDefault="00F81049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F81049" w:rsidRDefault="00F81049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F81049" w:rsidRDefault="00F81049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F81049" w:rsidRPr="0011288D" w:rsidRDefault="00F81049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b/>
          <w:color w:val="000000"/>
          <w:sz w:val="28"/>
          <w:szCs w:val="28"/>
          <w:shd w:val="clear" w:color="auto" w:fill="FFFFFF"/>
          <w:lang w:eastAsia="zh-CN" w:bidi="hi-IN"/>
        </w:rPr>
      </w:pPr>
      <w:r w:rsidRPr="0011288D"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</w:t>
      </w:r>
      <w:r w:rsidRPr="0011288D">
        <w:rPr>
          <w:rFonts w:ascii="Times New Roman" w:eastAsia="Segoe UI" w:hAnsi="Times New Roman" w:cs="Tahoma"/>
          <w:b/>
          <w:color w:val="000000"/>
          <w:sz w:val="28"/>
          <w:szCs w:val="28"/>
          <w:shd w:val="clear" w:color="auto" w:fill="FFFFFF"/>
          <w:lang w:eastAsia="zh-CN" w:bidi="hi-IN"/>
        </w:rPr>
        <w:t xml:space="preserve"> </w:t>
      </w:r>
      <w:r w:rsidR="00EC6B4E">
        <w:rPr>
          <w:rFonts w:ascii="Times New Roman" w:eastAsia="Segoe UI" w:hAnsi="Times New Roman" w:cs="Tahoma"/>
          <w:b/>
          <w:color w:val="000000"/>
          <w:sz w:val="28"/>
          <w:szCs w:val="28"/>
          <w:shd w:val="clear" w:color="auto" w:fill="FFFFFF"/>
          <w:lang w:eastAsia="zh-CN" w:bidi="hi-IN"/>
        </w:rPr>
        <w:t xml:space="preserve">        </w:t>
      </w:r>
      <w:r w:rsidRPr="0011288D">
        <w:rPr>
          <w:rFonts w:ascii="Times New Roman" w:eastAsia="Segoe UI" w:hAnsi="Times New Roman" w:cs="Tahoma"/>
          <w:b/>
          <w:color w:val="000000"/>
          <w:sz w:val="28"/>
          <w:szCs w:val="28"/>
          <w:shd w:val="clear" w:color="auto" w:fill="FFFFFF"/>
          <w:lang w:eastAsia="zh-CN" w:bidi="hi-IN"/>
        </w:rPr>
        <w:t xml:space="preserve"> Календарн</w:t>
      </w:r>
      <w:proofErr w:type="gramStart"/>
      <w:r w:rsidRPr="0011288D">
        <w:rPr>
          <w:rFonts w:ascii="Times New Roman" w:eastAsia="Segoe UI" w:hAnsi="Times New Roman" w:cs="Tahoma"/>
          <w:b/>
          <w:color w:val="000000"/>
          <w:sz w:val="28"/>
          <w:szCs w:val="28"/>
          <w:shd w:val="clear" w:color="auto" w:fill="FFFFFF"/>
          <w:lang w:eastAsia="zh-CN" w:bidi="hi-IN"/>
        </w:rPr>
        <w:t>о-</w:t>
      </w:r>
      <w:proofErr w:type="gramEnd"/>
      <w:r w:rsidRPr="0011288D">
        <w:rPr>
          <w:rFonts w:ascii="Times New Roman" w:eastAsia="Segoe UI" w:hAnsi="Times New Roman" w:cs="Tahoma"/>
          <w:b/>
          <w:color w:val="000000"/>
          <w:sz w:val="28"/>
          <w:szCs w:val="28"/>
          <w:shd w:val="clear" w:color="auto" w:fill="FFFFFF"/>
          <w:lang w:eastAsia="zh-CN" w:bidi="hi-IN"/>
        </w:rPr>
        <w:t xml:space="preserve"> тематическое планирование  </w:t>
      </w: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EC6B4E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     </w:t>
      </w:r>
      <w:r w:rsidR="0011288D"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9</w:t>
      </w: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</w:t>
      </w:r>
      <w:proofErr w:type="spellStart"/>
      <w:r w:rsidR="0011288D"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а</w:t>
      </w:r>
      <w:proofErr w:type="gramStart"/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,б</w:t>
      </w:r>
      <w:proofErr w:type="gramEnd"/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,в</w:t>
      </w:r>
      <w:proofErr w:type="spellEnd"/>
      <w:r w:rsidR="0011288D"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класс</w:t>
      </w: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ы</w:t>
      </w:r>
    </w:p>
    <w:tbl>
      <w:tblPr>
        <w:tblStyle w:val="a3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15"/>
        <w:gridCol w:w="515"/>
        <w:gridCol w:w="2280"/>
        <w:gridCol w:w="909"/>
        <w:gridCol w:w="2171"/>
        <w:gridCol w:w="2897"/>
      </w:tblGrid>
      <w:tr w:rsidR="0011288D" w:rsidRPr="0011288D" w:rsidTr="00EC6B4E">
        <w:tc>
          <w:tcPr>
            <w:tcW w:w="1030" w:type="dxa"/>
            <w:gridSpan w:val="2"/>
          </w:tcPr>
          <w:p w:rsidR="0011288D" w:rsidRPr="0011288D" w:rsidRDefault="0011288D" w:rsidP="0011288D">
            <w:pPr>
              <w:widowControl w:val="0"/>
              <w:rPr>
                <w:b/>
                <w:sz w:val="28"/>
                <w:szCs w:val="28"/>
              </w:rPr>
            </w:pPr>
            <w:r w:rsidRPr="0011288D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2280" w:type="dxa"/>
          </w:tcPr>
          <w:p w:rsidR="0011288D" w:rsidRPr="0011288D" w:rsidRDefault="0011288D" w:rsidP="0011288D">
            <w:pPr>
              <w:widowControl w:val="0"/>
              <w:rPr>
                <w:b/>
                <w:sz w:val="28"/>
                <w:szCs w:val="28"/>
              </w:rPr>
            </w:pPr>
            <w:r w:rsidRPr="0011288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09" w:type="dxa"/>
          </w:tcPr>
          <w:p w:rsidR="0011288D" w:rsidRPr="0011288D" w:rsidRDefault="0011288D" w:rsidP="0011288D">
            <w:pPr>
              <w:widowControl w:val="0"/>
              <w:rPr>
                <w:b/>
                <w:sz w:val="28"/>
                <w:szCs w:val="28"/>
              </w:rPr>
            </w:pPr>
            <w:r w:rsidRPr="0011288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71" w:type="dxa"/>
          </w:tcPr>
          <w:p w:rsidR="0011288D" w:rsidRPr="0011288D" w:rsidRDefault="0011288D" w:rsidP="0011288D">
            <w:pPr>
              <w:widowControl w:val="0"/>
              <w:suppressLineNumbers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11288D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Оборудование центра «Точка роста»</w:t>
            </w:r>
          </w:p>
        </w:tc>
        <w:tc>
          <w:tcPr>
            <w:tcW w:w="2897" w:type="dxa"/>
          </w:tcPr>
          <w:p w:rsidR="0011288D" w:rsidRPr="0011288D" w:rsidRDefault="0011288D" w:rsidP="0011288D">
            <w:pPr>
              <w:widowControl w:val="0"/>
              <w:suppressLineNumbers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11288D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 xml:space="preserve"> ЭОР</w:t>
            </w:r>
          </w:p>
        </w:tc>
      </w:tr>
      <w:tr w:rsidR="0011288D" w:rsidRPr="0011288D" w:rsidTr="00EC6B4E">
        <w:tc>
          <w:tcPr>
            <w:tcW w:w="1030" w:type="dxa"/>
            <w:gridSpan w:val="2"/>
          </w:tcPr>
          <w:p w:rsidR="0011288D" w:rsidRPr="0011288D" w:rsidRDefault="0011288D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Раздел 1.</w:t>
            </w:r>
          </w:p>
        </w:tc>
        <w:tc>
          <w:tcPr>
            <w:tcW w:w="3189" w:type="dxa"/>
            <w:gridSpan w:val="2"/>
          </w:tcPr>
          <w:p w:rsidR="0011288D" w:rsidRPr="0011288D" w:rsidRDefault="0011288D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Вещество и химические реакции</w:t>
            </w:r>
          </w:p>
        </w:tc>
        <w:tc>
          <w:tcPr>
            <w:tcW w:w="2171" w:type="dxa"/>
          </w:tcPr>
          <w:p w:rsidR="0011288D" w:rsidRPr="0011288D" w:rsidRDefault="0011288D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17 часов</w:t>
            </w:r>
          </w:p>
        </w:tc>
        <w:tc>
          <w:tcPr>
            <w:tcW w:w="2897" w:type="dxa"/>
          </w:tcPr>
          <w:p w:rsidR="0011288D" w:rsidRPr="0011288D" w:rsidRDefault="0011288D" w:rsidP="0011288D">
            <w:pPr>
              <w:widowControl w:val="0"/>
            </w:pPr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9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https://m.edsoo.ru/00adb59e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0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https://m.edsoo.ru/00adb6b6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3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3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Классификация и номенклатура неорганических веществ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>Датчик рН</w:t>
            </w:r>
          </w:p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1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https://m.edsoo.ru/00adb7e2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4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4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Виды химической связи и типы кристаллических решёток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>Датчик электропроводности</w:t>
            </w: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2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https://m.edsoo.ru/00adbac6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5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5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</w:pPr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6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6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Классификация химических реакций по различным признакам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 xml:space="preserve">Датчик температуры </w:t>
            </w:r>
            <w:proofErr w:type="spellStart"/>
            <w:r w:rsidRPr="0011288D">
              <w:t>термопарный</w:t>
            </w:r>
            <w:proofErr w:type="spellEnd"/>
            <w:r w:rsidRPr="0011288D">
              <w:t>,  датчик температуры платиновый</w:t>
            </w: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3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https://m.edsoo.ru/00adbcb0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7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7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 xml:space="preserve">Датчик температуры </w:t>
            </w:r>
            <w:proofErr w:type="spellStart"/>
            <w:r w:rsidRPr="0011288D">
              <w:t>термопарный</w:t>
            </w:r>
            <w:proofErr w:type="spellEnd"/>
            <w:r w:rsidRPr="0011288D">
              <w:t>,  датчик температуры платиновый</w:t>
            </w: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4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https://m.edsoo.ru/00adbe9a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8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8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Понятие о химическом равновесии. </w:t>
            </w:r>
            <w:r w:rsidRPr="0011288D">
              <w:rPr>
                <w:rFonts w:ascii="inherit" w:hAnsi="inherit"/>
              </w:rPr>
              <w:lastRenderedPageBreak/>
              <w:t>Факторы, влияющие на скорость химической реакции и положение химического равновесия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 xml:space="preserve">Датчик температуры </w:t>
            </w:r>
            <w:proofErr w:type="spellStart"/>
            <w:r w:rsidRPr="0011288D">
              <w:t>термопарный</w:t>
            </w:r>
            <w:proofErr w:type="spellEnd"/>
            <w:r w:rsidRPr="0011288D">
              <w:t xml:space="preserve">,  </w:t>
            </w:r>
            <w:r w:rsidRPr="0011288D">
              <w:lastRenderedPageBreak/>
              <w:t>датчик температуры платиновый</w:t>
            </w: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lastRenderedPageBreak/>
              <w:t xml:space="preserve">Библиотека ЦОК </w:t>
            </w:r>
            <w:hyperlink r:id="rId15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https://m.edsoo.ru/00adc28c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lastRenderedPageBreak/>
              <w:t>9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9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proofErr w:type="spellStart"/>
            <w:r w:rsidRPr="0011288D">
              <w:rPr>
                <w:rFonts w:ascii="inherit" w:hAnsi="inherit"/>
              </w:rPr>
              <w:t>Окислительно</w:t>
            </w:r>
            <w:proofErr w:type="spellEnd"/>
            <w:r w:rsidRPr="0011288D">
              <w:rPr>
                <w:rFonts w:ascii="inherit" w:hAnsi="inherit"/>
              </w:rPr>
              <w:t>-восстановительные реакции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6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https://m.edsoo.ru/00adcade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10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10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>Датчик рН</w:t>
            </w:r>
          </w:p>
          <w:p w:rsidR="00F268D9" w:rsidRPr="0011288D" w:rsidRDefault="00F268D9" w:rsidP="0011288D">
            <w:pPr>
              <w:widowControl w:val="0"/>
            </w:pPr>
            <w:r w:rsidRPr="0011288D">
              <w:t>Датчик электропроводности</w:t>
            </w: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7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https://m.edsoo.ru/00adcd68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11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11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Ионные уравнения реакций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>Датчик рН</w:t>
            </w:r>
          </w:p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8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https://m.edsoo.ru/00add448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12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12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>Датчик рН</w:t>
            </w:r>
          </w:p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9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https://m.edsoo.ru/00add5d8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13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13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>Датчик электропроводности</w:t>
            </w: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20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https://m.edsoo.ru/00add8b2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14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14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Понятие о гидролизе солей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>Датчик рН</w:t>
            </w:r>
          </w:p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21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https://m.edsoo.ru/00add9d4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15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15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22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https://m.edsoo.ru/00addec0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16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16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Практическая работа № 1. «Решение экспериментальных задач»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23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https://m.edsoo.ru/00addbfa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17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17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Обобщение и систематизация знаний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24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</w:t>
              </w:r>
            </w:hyperlink>
            <w:hyperlink r:id="rId25" w:history="1">
              <w:r w:rsidRPr="0011288D">
                <w:rPr>
                  <w:rFonts w:ascii="inherit" w:hAnsi="inherit"/>
                  <w:color w:val="000080"/>
                  <w:u w:val="single"/>
                </w:rPr>
                <w:t>dd12</w:t>
              </w:r>
            </w:hyperlink>
          </w:p>
        </w:tc>
      </w:tr>
      <w:tr w:rsidR="00F268D9" w:rsidRPr="0011288D" w:rsidTr="00EC6B4E">
        <w:tc>
          <w:tcPr>
            <w:tcW w:w="1030" w:type="dxa"/>
            <w:gridSpan w:val="2"/>
          </w:tcPr>
          <w:p w:rsidR="00F268D9" w:rsidRPr="0011288D" w:rsidRDefault="00F268D9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Раздел 2.</w:t>
            </w:r>
          </w:p>
        </w:tc>
        <w:tc>
          <w:tcPr>
            <w:tcW w:w="3189" w:type="dxa"/>
            <w:gridSpan w:val="2"/>
          </w:tcPr>
          <w:p w:rsidR="00F268D9" w:rsidRPr="0011288D" w:rsidRDefault="00F268D9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Неметаллы и их соединения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25 часов</w:t>
            </w:r>
          </w:p>
        </w:tc>
        <w:tc>
          <w:tcPr>
            <w:tcW w:w="2897" w:type="dxa"/>
          </w:tcPr>
          <w:p w:rsidR="00F268D9" w:rsidRPr="0011288D" w:rsidRDefault="00F268D9" w:rsidP="0011288D">
            <w:pPr>
              <w:widowControl w:val="0"/>
            </w:pPr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18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Общая </w:t>
            </w:r>
            <w:r w:rsidRPr="0011288D">
              <w:rPr>
                <w:rFonts w:ascii="inherit" w:hAnsi="inherit"/>
              </w:rPr>
              <w:lastRenderedPageBreak/>
              <w:t>характеристика галогенов. Химические свойства на примере хлора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07.11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26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https://m.edsoo.ru/00addfe2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lastRenderedPageBreak/>
              <w:t>19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proofErr w:type="spellStart"/>
            <w:r w:rsidRPr="0011288D">
              <w:rPr>
                <w:rFonts w:ascii="inherit" w:hAnsi="inherit"/>
              </w:rPr>
              <w:t>Хлороводород</w:t>
            </w:r>
            <w:proofErr w:type="spellEnd"/>
            <w:r w:rsidRPr="0011288D">
              <w:rPr>
                <w:rFonts w:ascii="inherit" w:hAnsi="inherit"/>
              </w:rPr>
              <w:t>. Соляная кислота, химические свойства, получение, применение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>Датчик рН</w:t>
            </w:r>
          </w:p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27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https://m.edsoo.ru/00ade104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20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3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28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https://m.edsoo.ru/00ade348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21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4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29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https://m.edsoo.ru/00ade488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22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5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Общая характеристика элементов </w:t>
            </w:r>
            <w:proofErr w:type="gramStart"/>
            <w:r w:rsidRPr="0011288D">
              <w:rPr>
                <w:rFonts w:ascii="inherit" w:hAnsi="inherit"/>
              </w:rPr>
              <w:t>VI</w:t>
            </w:r>
            <w:proofErr w:type="gramEnd"/>
            <w:r w:rsidRPr="0011288D">
              <w:rPr>
                <w:rFonts w:ascii="inherit" w:hAnsi="inherit"/>
              </w:rPr>
              <w:t>А-группы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30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https://m.edsoo.ru/00ade64a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23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6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 xml:space="preserve">Датчик температуры </w:t>
            </w:r>
            <w:proofErr w:type="spellStart"/>
            <w:r w:rsidRPr="0011288D">
              <w:t>термопарный</w:t>
            </w:r>
            <w:proofErr w:type="spellEnd"/>
            <w:r w:rsidRPr="0011288D">
              <w:t>,  датчик температуры платиновый</w:t>
            </w:r>
          </w:p>
          <w:p w:rsidR="00F268D9" w:rsidRPr="0011288D" w:rsidRDefault="00F268D9" w:rsidP="0011288D">
            <w:pPr>
              <w:widowControl w:val="0"/>
            </w:pPr>
            <w:r w:rsidRPr="0011288D">
              <w:t>Цифровой микроскоп</w:t>
            </w: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31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https://m.edsoo.ru/00ade64a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24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7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Сероводород, строение, физические и химические свойства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>Датчик рН</w:t>
            </w:r>
          </w:p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32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https://m.edsoo.ru/00ade802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25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8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>Датчик рН</w:t>
            </w:r>
          </w:p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33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https://m.edsoo.ru/00adea28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26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9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Химические реакции, лежащие в основе промышленного способа получения серной кислоты. </w:t>
            </w:r>
            <w:r w:rsidRPr="0011288D">
              <w:rPr>
                <w:rFonts w:ascii="inherit" w:hAnsi="inherit"/>
              </w:rPr>
              <w:lastRenderedPageBreak/>
              <w:t>Химическое загрязнение окружающей среды соединениями серы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34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https://m.edsoo.ru/00adec8a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lastRenderedPageBreak/>
              <w:t>27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10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Вычисление массовой доли выхода продукта реакции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35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https://m.edsoo.ru/00adec8a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28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11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Общая характеристика элементов </w:t>
            </w:r>
            <w:proofErr w:type="gramStart"/>
            <w:r w:rsidRPr="0011288D">
              <w:rPr>
                <w:rFonts w:ascii="inherit" w:hAnsi="inherit"/>
              </w:rPr>
              <w:t>V</w:t>
            </w:r>
            <w:proofErr w:type="gramEnd"/>
            <w:r w:rsidRPr="0011288D">
              <w:rPr>
                <w:rFonts w:ascii="inherit" w:hAnsi="inherit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36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https://m.edsoo.ru/00adeea6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29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12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>Датчик рН</w:t>
            </w:r>
          </w:p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37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https://m.edsoo.ru/00adf004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30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13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38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https://m.edsoo.ru/00adf</w:t>
              </w:r>
            </w:hyperlink>
            <w:hyperlink r:id="rId39" w:history="1">
              <w:r w:rsidRPr="0011288D">
                <w:rPr>
                  <w:rFonts w:ascii="inherit" w:hAnsi="inherit"/>
                  <w:color w:val="000080"/>
                  <w:u w:val="single"/>
                </w:rPr>
                <w:t>180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31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14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Азотная кислота, её физические и химические свойства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40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https://m.edsoo.ru/00adf306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32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15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41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https://m.edsoo.ru/00adf518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33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16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42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https://m.edsoo.ru/00adf68a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34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17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Использование фосфатов в качестве минеральных </w:t>
            </w:r>
            <w:r w:rsidRPr="0011288D">
              <w:rPr>
                <w:rFonts w:ascii="inherit" w:hAnsi="inherit"/>
              </w:rPr>
              <w:lastRenderedPageBreak/>
              <w:t>удобрений. Загрязнение природной среды фосфатами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Pr="0002301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>Датчик электропроводности</w:t>
            </w: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43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https://m.edsoo.ru/00adfc20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lastRenderedPageBreak/>
              <w:t>35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18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02301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 xml:space="preserve">Датчик </w:t>
            </w:r>
            <w:proofErr w:type="spellStart"/>
            <w:r w:rsidRPr="0011288D">
              <w:t>колоримерический</w:t>
            </w:r>
            <w:proofErr w:type="spellEnd"/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44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https://m.edsoo.ru/00adfd9c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36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19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2301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>Датчик рН</w:t>
            </w:r>
          </w:p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45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https://m.edsoo.ru/00adfebe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37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20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Угольная кислота и её соли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02301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>Датчик электропроводности</w:t>
            </w: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46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https://m.edsoo.ru/00ae006c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38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21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02301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47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https://m.edsoo.ru/00ae027e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39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22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2301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48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https://m.edsoo.ru/00ae054e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40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23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Кремний и его соединения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  <w:r w:rsidRPr="0011288D">
              <w:t>Цифровой микроскоп</w:t>
            </w: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49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https://m.edsoo.ru/00ae080a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41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24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50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https://m.edsoo.ru/00ae0bf2</w:t>
              </w:r>
            </w:hyperlink>
          </w:p>
        </w:tc>
      </w:tr>
      <w:tr w:rsidR="00F268D9" w:rsidRPr="0011288D" w:rsidTr="00EC6B4E"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42</w:t>
            </w:r>
          </w:p>
        </w:tc>
        <w:tc>
          <w:tcPr>
            <w:tcW w:w="515" w:type="dxa"/>
          </w:tcPr>
          <w:p w:rsidR="00F268D9" w:rsidRPr="0011288D" w:rsidRDefault="00F268D9" w:rsidP="0011288D">
            <w:pPr>
              <w:widowControl w:val="0"/>
            </w:pPr>
            <w:r w:rsidRPr="0011288D">
              <w:t>25</w:t>
            </w:r>
          </w:p>
        </w:tc>
        <w:tc>
          <w:tcPr>
            <w:tcW w:w="2280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09" w:type="dxa"/>
          </w:tcPr>
          <w:p w:rsidR="00F268D9" w:rsidRDefault="00F268D9" w:rsidP="00F2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F268D9" w:rsidRPr="0011288D" w:rsidRDefault="00F268D9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51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https://m.edsoo.ru/00ae0e18</w:t>
              </w:r>
            </w:hyperlink>
          </w:p>
        </w:tc>
      </w:tr>
      <w:tr w:rsidR="00F268D9" w:rsidRPr="0011288D" w:rsidTr="00EC6B4E">
        <w:tc>
          <w:tcPr>
            <w:tcW w:w="1030" w:type="dxa"/>
            <w:gridSpan w:val="2"/>
          </w:tcPr>
          <w:p w:rsidR="00F268D9" w:rsidRPr="0011288D" w:rsidRDefault="00F268D9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 xml:space="preserve">Раздел </w:t>
            </w:r>
            <w:r w:rsidRPr="0011288D">
              <w:rPr>
                <w:b/>
              </w:rPr>
              <w:lastRenderedPageBreak/>
              <w:t>3.</w:t>
            </w:r>
          </w:p>
        </w:tc>
        <w:tc>
          <w:tcPr>
            <w:tcW w:w="3189" w:type="dxa"/>
            <w:gridSpan w:val="2"/>
          </w:tcPr>
          <w:p w:rsidR="00F268D9" w:rsidRPr="0011288D" w:rsidRDefault="00F268D9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lastRenderedPageBreak/>
              <w:t>Металлы и их соединения.</w:t>
            </w:r>
          </w:p>
        </w:tc>
        <w:tc>
          <w:tcPr>
            <w:tcW w:w="2171" w:type="dxa"/>
          </w:tcPr>
          <w:p w:rsidR="00F268D9" w:rsidRPr="0011288D" w:rsidRDefault="00F268D9" w:rsidP="0011288D">
            <w:pPr>
              <w:widowControl w:val="0"/>
              <w:rPr>
                <w:b/>
              </w:rPr>
            </w:pPr>
            <w:r>
              <w:rPr>
                <w:b/>
              </w:rPr>
              <w:t>20</w:t>
            </w:r>
            <w:r w:rsidRPr="0011288D">
              <w:rPr>
                <w:b/>
              </w:rPr>
              <w:t xml:space="preserve"> часов</w:t>
            </w:r>
          </w:p>
        </w:tc>
        <w:tc>
          <w:tcPr>
            <w:tcW w:w="2897" w:type="dxa"/>
          </w:tcPr>
          <w:p w:rsidR="00F268D9" w:rsidRPr="0011288D" w:rsidRDefault="00F268D9" w:rsidP="0011288D">
            <w:pPr>
              <w:widowControl w:val="0"/>
            </w:pPr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lastRenderedPageBreak/>
              <w:t>43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1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  <w:r w:rsidRPr="0011288D">
              <w:t>Цифровой микроскоп</w:t>
            </w: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52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https://m.edsoo.ru/00ae103e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44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2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53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https://m.edsoo.ru/00ae1156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45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3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54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https://m.edsoo.ru/00ae1156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46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4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Понятие о коррозии металлов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  <w:r w:rsidRPr="0011288D">
              <w:t>Датчик электропроводности</w:t>
            </w: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55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https://m.edsoo.ru/00ae1278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47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5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Щелочные металлы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  <w:r w:rsidRPr="0011288D">
              <w:t>Датчик рН</w:t>
            </w:r>
          </w:p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56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https://m.edsoo.ru/00ae14b2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48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6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Оксиды и гидроксиды натрия и калия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  <w:r w:rsidRPr="0011288D">
              <w:t>Датчик рН</w:t>
            </w:r>
          </w:p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57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https://m.edsoo.ru/00ae14b2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49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7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Щелочноземельные металлы – кальций и магний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5668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58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https://m.edsoo.ru/00ae15e8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50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8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Важнейшие соединения кальция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68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  <w:r w:rsidRPr="0011288D">
              <w:t>Датчик рН</w:t>
            </w:r>
          </w:p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59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https://m.edsoo.ru/00ae15e8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51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9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Обобщение и систематизация знаний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5668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</w:pPr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52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10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Жёсткость воды и способы её устранения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668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60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https://m.edsoo.ru/00ae1886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53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11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Практическая работа № 6 по теме "Жёсткость воды и методы её </w:t>
            </w:r>
            <w:r w:rsidRPr="0011288D">
              <w:rPr>
                <w:rFonts w:ascii="inherit" w:hAnsi="inherit"/>
              </w:rPr>
              <w:lastRenderedPageBreak/>
              <w:t>устранения"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Pr="005668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61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https://m.edsoo.ru/00ae1ae8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lastRenderedPageBreak/>
              <w:t>54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12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Алюминий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62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https://m.edsoo.ru/00ae1c64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55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13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Амфотерные свойства оксида и гидроксида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  <w:r w:rsidRPr="0011288D">
              <w:t>Датчик рН</w:t>
            </w:r>
          </w:p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63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https://m.edsoo.ru/00ae1c64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56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14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Железо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64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https://m.edsoo.ru/00ae1d86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57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15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Оксиды, гидроксиды и соли железа (II) и железа (III)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  <w:r w:rsidRPr="0011288D">
              <w:t xml:space="preserve">Датчик </w:t>
            </w:r>
            <w:proofErr w:type="spellStart"/>
            <w:r w:rsidRPr="0011288D">
              <w:t>колоримерический</w:t>
            </w:r>
            <w:proofErr w:type="spellEnd"/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65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https://m.edsoo.ru/00ae35e6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58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16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Обобщение и систематизация знаний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</w:pPr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59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17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66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https://m.edsoo.ru/00ae3de8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60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18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F268D9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реакции.</w:t>
            </w:r>
            <w:r w:rsidRPr="0011288D">
              <w:t xml:space="preserve"> 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67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https://m.edsoo.ru/00ae1750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61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19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909" w:type="dxa"/>
          </w:tcPr>
          <w:p w:rsidR="0043782D" w:rsidRDefault="0043782D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68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https://m.edsoo.ru/00ae3f50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>
              <w:t>62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>
              <w:t>20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  <w:r w:rsidRPr="00F268D9">
              <w:rPr>
                <w:rFonts w:ascii="inherit" w:hAnsi="inherit"/>
              </w:rPr>
              <w:t>Об</w:t>
            </w:r>
            <w:r>
              <w:rPr>
                <w:rFonts w:ascii="inherit" w:hAnsi="inherit"/>
              </w:rPr>
              <w:t>общение и систематизация знаний о металлах.</w:t>
            </w:r>
          </w:p>
        </w:tc>
        <w:tc>
          <w:tcPr>
            <w:tcW w:w="909" w:type="dxa"/>
          </w:tcPr>
          <w:p w:rsidR="0043782D" w:rsidRPr="0011288D" w:rsidRDefault="0043782D" w:rsidP="0011288D">
            <w:pPr>
              <w:widowControl w:val="0"/>
            </w:pPr>
            <w:r>
              <w:t>29.04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</w:p>
        </w:tc>
      </w:tr>
      <w:tr w:rsidR="0043782D" w:rsidRPr="0011288D" w:rsidTr="00EC6B4E">
        <w:tc>
          <w:tcPr>
            <w:tcW w:w="1030" w:type="dxa"/>
            <w:gridSpan w:val="2"/>
          </w:tcPr>
          <w:p w:rsidR="0043782D" w:rsidRPr="0011288D" w:rsidRDefault="0043782D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Раздел 4.</w:t>
            </w:r>
          </w:p>
        </w:tc>
        <w:tc>
          <w:tcPr>
            <w:tcW w:w="3189" w:type="dxa"/>
            <w:gridSpan w:val="2"/>
          </w:tcPr>
          <w:p w:rsidR="0043782D" w:rsidRPr="0011288D" w:rsidRDefault="0043782D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Химия и окружающая среда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2 часа</w:t>
            </w:r>
          </w:p>
        </w:tc>
        <w:tc>
          <w:tcPr>
            <w:tcW w:w="2897" w:type="dxa"/>
          </w:tcPr>
          <w:p w:rsidR="0043782D" w:rsidRPr="0011288D" w:rsidRDefault="0043782D" w:rsidP="0011288D">
            <w:pPr>
              <w:widowControl w:val="0"/>
            </w:pPr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63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 w:rsidRPr="0011288D">
              <w:t>1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Вещества и материалы в повседневной жизни человека. </w:t>
            </w:r>
          </w:p>
        </w:tc>
        <w:tc>
          <w:tcPr>
            <w:tcW w:w="909" w:type="dxa"/>
          </w:tcPr>
          <w:p w:rsidR="0043782D" w:rsidRPr="0011288D" w:rsidRDefault="0043782D" w:rsidP="0011288D">
            <w:pPr>
              <w:widowControl w:val="0"/>
            </w:pPr>
            <w:r>
              <w:t>06.05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  <w:r w:rsidRPr="0011288D">
              <w:t xml:space="preserve">Датчик </w:t>
            </w:r>
            <w:proofErr w:type="spellStart"/>
            <w:r w:rsidRPr="0011288D">
              <w:t>колоримерический</w:t>
            </w:r>
            <w:proofErr w:type="spellEnd"/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69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https://m.edsoo.ru/00ae3f50</w:t>
              </w:r>
            </w:hyperlink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F268D9">
            <w:pPr>
              <w:widowControl w:val="0"/>
            </w:pPr>
            <w:r>
              <w:t>64</w:t>
            </w:r>
          </w:p>
        </w:tc>
        <w:tc>
          <w:tcPr>
            <w:tcW w:w="515" w:type="dxa"/>
          </w:tcPr>
          <w:p w:rsidR="0043782D" w:rsidRPr="0011288D" w:rsidRDefault="0043782D" w:rsidP="00F268D9">
            <w:pPr>
              <w:widowControl w:val="0"/>
            </w:pPr>
            <w:r w:rsidRPr="0011288D">
              <w:t>2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  <w:r w:rsidRPr="00F268D9">
              <w:rPr>
                <w:rFonts w:ascii="inherit" w:hAnsi="inherit"/>
              </w:rPr>
              <w:t xml:space="preserve">Химическое загрязнение </w:t>
            </w:r>
            <w:r w:rsidRPr="00F268D9">
              <w:rPr>
                <w:rFonts w:ascii="inherit" w:hAnsi="inherit"/>
              </w:rPr>
              <w:lastRenderedPageBreak/>
              <w:t>окружающей среды.</w:t>
            </w:r>
          </w:p>
        </w:tc>
        <w:tc>
          <w:tcPr>
            <w:tcW w:w="909" w:type="dxa"/>
          </w:tcPr>
          <w:p w:rsidR="0043782D" w:rsidRPr="0011288D" w:rsidRDefault="0043782D" w:rsidP="0011288D">
            <w:pPr>
              <w:widowControl w:val="0"/>
            </w:pPr>
            <w:r>
              <w:lastRenderedPageBreak/>
              <w:t>08.05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9F6E32">
            <w:pPr>
              <w:widowControl w:val="0"/>
            </w:pPr>
            <w:r>
              <w:lastRenderedPageBreak/>
              <w:t>65</w:t>
            </w:r>
          </w:p>
        </w:tc>
        <w:tc>
          <w:tcPr>
            <w:tcW w:w="515" w:type="dxa"/>
          </w:tcPr>
          <w:p w:rsidR="0043782D" w:rsidRPr="0011288D" w:rsidRDefault="0043782D" w:rsidP="009F6E32">
            <w:pPr>
              <w:widowControl w:val="0"/>
            </w:pPr>
            <w:r>
              <w:t>3</w:t>
            </w:r>
          </w:p>
        </w:tc>
        <w:tc>
          <w:tcPr>
            <w:tcW w:w="2280" w:type="dxa"/>
            <w:vAlign w:val="center"/>
          </w:tcPr>
          <w:p w:rsidR="0043782D" w:rsidRPr="0011288D" w:rsidRDefault="0043782D" w:rsidP="009F6E32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  <w:r w:rsidRPr="0011288D">
              <w:rPr>
                <w:rFonts w:ascii="inherit" w:hAnsi="inherit"/>
              </w:rPr>
              <w:t>Роль химии в решении экологических проблем</w:t>
            </w:r>
          </w:p>
        </w:tc>
        <w:tc>
          <w:tcPr>
            <w:tcW w:w="909" w:type="dxa"/>
          </w:tcPr>
          <w:p w:rsidR="0043782D" w:rsidRPr="0011288D" w:rsidRDefault="0043782D" w:rsidP="009F6E32">
            <w:pPr>
              <w:widowControl w:val="0"/>
            </w:pPr>
            <w:r>
              <w:t>13.05</w:t>
            </w:r>
          </w:p>
        </w:tc>
        <w:tc>
          <w:tcPr>
            <w:tcW w:w="2171" w:type="dxa"/>
          </w:tcPr>
          <w:p w:rsidR="0043782D" w:rsidRPr="0011288D" w:rsidRDefault="0043782D" w:rsidP="009F6E32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</w:p>
        </w:tc>
      </w:tr>
      <w:tr w:rsidR="0043782D" w:rsidRPr="0011288D" w:rsidTr="006606D6">
        <w:tc>
          <w:tcPr>
            <w:tcW w:w="1030" w:type="dxa"/>
            <w:gridSpan w:val="2"/>
          </w:tcPr>
          <w:p w:rsidR="0043782D" w:rsidRPr="00E42B5E" w:rsidRDefault="0043782D" w:rsidP="009F6E32">
            <w:pPr>
              <w:widowControl w:val="0"/>
              <w:rPr>
                <w:b/>
              </w:rPr>
            </w:pPr>
            <w:r w:rsidRPr="00E42B5E">
              <w:rPr>
                <w:b/>
              </w:rPr>
              <w:t>Резерв</w:t>
            </w:r>
          </w:p>
        </w:tc>
        <w:tc>
          <w:tcPr>
            <w:tcW w:w="3189" w:type="dxa"/>
            <w:gridSpan w:val="2"/>
          </w:tcPr>
          <w:p w:rsidR="0043782D" w:rsidRPr="00E42B5E" w:rsidRDefault="0043782D" w:rsidP="009F6E32">
            <w:pPr>
              <w:widowControl w:val="0"/>
              <w:rPr>
                <w:b/>
              </w:rPr>
            </w:pPr>
            <w:r w:rsidRPr="00E42B5E">
              <w:rPr>
                <w:b/>
              </w:rPr>
              <w:t>Обобщение и систематизация знаний</w:t>
            </w:r>
          </w:p>
        </w:tc>
        <w:tc>
          <w:tcPr>
            <w:tcW w:w="2171" w:type="dxa"/>
          </w:tcPr>
          <w:p w:rsidR="0043782D" w:rsidRPr="00E42B5E" w:rsidRDefault="0043782D" w:rsidP="009F6E32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  <w:r w:rsidRPr="00E42B5E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</w:p>
        </w:tc>
      </w:tr>
      <w:tr w:rsidR="0043782D" w:rsidRPr="0011288D" w:rsidTr="00EC6B4E">
        <w:tc>
          <w:tcPr>
            <w:tcW w:w="515" w:type="dxa"/>
          </w:tcPr>
          <w:p w:rsidR="0043782D" w:rsidRDefault="0043782D" w:rsidP="00F268D9">
            <w:pPr>
              <w:widowControl w:val="0"/>
            </w:pPr>
            <w:r>
              <w:t>66</w:t>
            </w:r>
          </w:p>
        </w:tc>
        <w:tc>
          <w:tcPr>
            <w:tcW w:w="515" w:type="dxa"/>
          </w:tcPr>
          <w:p w:rsidR="0043782D" w:rsidRPr="0011288D" w:rsidRDefault="0043782D" w:rsidP="00F268D9">
            <w:pPr>
              <w:widowControl w:val="0"/>
            </w:pPr>
            <w:r>
              <w:t>1</w:t>
            </w:r>
          </w:p>
        </w:tc>
        <w:tc>
          <w:tcPr>
            <w:tcW w:w="2280" w:type="dxa"/>
            <w:vAlign w:val="center"/>
          </w:tcPr>
          <w:p w:rsidR="0043782D" w:rsidRPr="00F268D9" w:rsidRDefault="000E4C01" w:rsidP="0011288D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Обобщение и систематизация знаний. </w:t>
            </w:r>
            <w:r w:rsidR="0043782D">
              <w:rPr>
                <w:rFonts w:ascii="inherit" w:hAnsi="inherit"/>
              </w:rPr>
              <w:t>Вещества.</w:t>
            </w:r>
          </w:p>
        </w:tc>
        <w:tc>
          <w:tcPr>
            <w:tcW w:w="909" w:type="dxa"/>
          </w:tcPr>
          <w:p w:rsidR="0043782D" w:rsidRDefault="0043782D" w:rsidP="0011288D">
            <w:pPr>
              <w:widowControl w:val="0"/>
            </w:pPr>
            <w:r>
              <w:t>15.05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</w:p>
        </w:tc>
      </w:tr>
      <w:tr w:rsidR="0043782D" w:rsidRPr="0011288D" w:rsidTr="00EC6B4E">
        <w:tc>
          <w:tcPr>
            <w:tcW w:w="515" w:type="dxa"/>
          </w:tcPr>
          <w:p w:rsidR="0043782D" w:rsidRDefault="0043782D" w:rsidP="00F268D9">
            <w:pPr>
              <w:widowControl w:val="0"/>
            </w:pPr>
            <w:r>
              <w:t>67</w:t>
            </w:r>
          </w:p>
        </w:tc>
        <w:tc>
          <w:tcPr>
            <w:tcW w:w="515" w:type="dxa"/>
          </w:tcPr>
          <w:p w:rsidR="0043782D" w:rsidRPr="0011288D" w:rsidRDefault="0043782D" w:rsidP="00F268D9">
            <w:pPr>
              <w:widowControl w:val="0"/>
            </w:pPr>
            <w:r>
              <w:t>2</w:t>
            </w:r>
          </w:p>
        </w:tc>
        <w:tc>
          <w:tcPr>
            <w:tcW w:w="2280" w:type="dxa"/>
            <w:vAlign w:val="center"/>
          </w:tcPr>
          <w:p w:rsidR="0043782D" w:rsidRPr="00F268D9" w:rsidRDefault="000E4C01" w:rsidP="0011288D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  <w:r w:rsidRPr="000E4C01">
              <w:rPr>
                <w:rFonts w:ascii="inherit" w:hAnsi="inherit"/>
              </w:rPr>
              <w:t>Обобщение и систематизация знаний.</w:t>
            </w:r>
            <w:r>
              <w:rPr>
                <w:rFonts w:ascii="inherit" w:hAnsi="inherit"/>
              </w:rPr>
              <w:t xml:space="preserve"> Реакции.</w:t>
            </w:r>
          </w:p>
        </w:tc>
        <w:tc>
          <w:tcPr>
            <w:tcW w:w="909" w:type="dxa"/>
          </w:tcPr>
          <w:p w:rsidR="0043782D" w:rsidRDefault="0043782D" w:rsidP="0011288D">
            <w:pPr>
              <w:widowControl w:val="0"/>
            </w:pPr>
            <w:r>
              <w:t>20.05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</w:p>
        </w:tc>
      </w:tr>
      <w:tr w:rsidR="0043782D" w:rsidRPr="0011288D" w:rsidTr="00EC6B4E"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>
              <w:t>68</w:t>
            </w:r>
          </w:p>
        </w:tc>
        <w:tc>
          <w:tcPr>
            <w:tcW w:w="515" w:type="dxa"/>
          </w:tcPr>
          <w:p w:rsidR="0043782D" w:rsidRPr="0011288D" w:rsidRDefault="0043782D" w:rsidP="0011288D">
            <w:pPr>
              <w:widowControl w:val="0"/>
            </w:pPr>
            <w:r>
              <w:t>3</w:t>
            </w:r>
          </w:p>
        </w:tc>
        <w:tc>
          <w:tcPr>
            <w:tcW w:w="2280" w:type="dxa"/>
            <w:vAlign w:val="center"/>
          </w:tcPr>
          <w:p w:rsidR="0043782D" w:rsidRPr="0011288D" w:rsidRDefault="000E4C01" w:rsidP="0011288D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  <w:r w:rsidRPr="000E4C01">
              <w:rPr>
                <w:rFonts w:ascii="inherit" w:hAnsi="inherit"/>
              </w:rPr>
              <w:t>Обобщение и систематизация знаний.</w:t>
            </w:r>
            <w:r>
              <w:rPr>
                <w:rFonts w:ascii="inherit" w:hAnsi="inherit"/>
              </w:rPr>
              <w:t xml:space="preserve"> Химические расчёты.</w:t>
            </w:r>
          </w:p>
        </w:tc>
        <w:tc>
          <w:tcPr>
            <w:tcW w:w="909" w:type="dxa"/>
          </w:tcPr>
          <w:p w:rsidR="0043782D" w:rsidRPr="0011288D" w:rsidRDefault="0043782D" w:rsidP="0011288D">
            <w:pPr>
              <w:widowControl w:val="0"/>
            </w:pPr>
            <w:r>
              <w:t>22.05</w:t>
            </w:r>
          </w:p>
        </w:tc>
        <w:tc>
          <w:tcPr>
            <w:tcW w:w="2171" w:type="dxa"/>
          </w:tcPr>
          <w:p w:rsidR="0043782D" w:rsidRPr="0011288D" w:rsidRDefault="0043782D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43782D" w:rsidRPr="0011288D" w:rsidRDefault="0043782D" w:rsidP="0011288D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</w:p>
        </w:tc>
      </w:tr>
    </w:tbl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EC6B4E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      9 г</w:t>
      </w:r>
      <w:r w:rsidR="0011288D" w:rsidRPr="0011288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класс</w:t>
      </w:r>
    </w:p>
    <w:tbl>
      <w:tblPr>
        <w:tblStyle w:val="a3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2280"/>
        <w:gridCol w:w="909"/>
        <w:gridCol w:w="2171"/>
        <w:gridCol w:w="2897"/>
      </w:tblGrid>
      <w:tr w:rsidR="0011288D" w:rsidRPr="0011288D" w:rsidTr="000E4C01">
        <w:tc>
          <w:tcPr>
            <w:tcW w:w="1030" w:type="dxa"/>
            <w:gridSpan w:val="2"/>
          </w:tcPr>
          <w:p w:rsidR="0011288D" w:rsidRPr="0011288D" w:rsidRDefault="0011288D" w:rsidP="0011288D">
            <w:pPr>
              <w:widowControl w:val="0"/>
              <w:rPr>
                <w:b/>
                <w:sz w:val="28"/>
                <w:szCs w:val="28"/>
              </w:rPr>
            </w:pPr>
            <w:r w:rsidRPr="0011288D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2280" w:type="dxa"/>
          </w:tcPr>
          <w:p w:rsidR="0011288D" w:rsidRPr="0011288D" w:rsidRDefault="0011288D" w:rsidP="0011288D">
            <w:pPr>
              <w:widowControl w:val="0"/>
              <w:rPr>
                <w:b/>
                <w:sz w:val="28"/>
                <w:szCs w:val="28"/>
              </w:rPr>
            </w:pPr>
            <w:r w:rsidRPr="0011288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09" w:type="dxa"/>
          </w:tcPr>
          <w:p w:rsidR="0011288D" w:rsidRPr="0011288D" w:rsidRDefault="0011288D" w:rsidP="0011288D">
            <w:pPr>
              <w:widowControl w:val="0"/>
              <w:rPr>
                <w:b/>
                <w:sz w:val="28"/>
                <w:szCs w:val="28"/>
              </w:rPr>
            </w:pPr>
            <w:r w:rsidRPr="0011288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71" w:type="dxa"/>
          </w:tcPr>
          <w:p w:rsidR="0011288D" w:rsidRPr="0011288D" w:rsidRDefault="0011288D" w:rsidP="0011288D">
            <w:pPr>
              <w:widowControl w:val="0"/>
              <w:suppressLineNumbers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11288D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Оборудование центра «Точка роста»</w:t>
            </w:r>
          </w:p>
        </w:tc>
        <w:tc>
          <w:tcPr>
            <w:tcW w:w="2897" w:type="dxa"/>
          </w:tcPr>
          <w:p w:rsidR="0011288D" w:rsidRPr="0011288D" w:rsidRDefault="0011288D" w:rsidP="0011288D">
            <w:pPr>
              <w:widowControl w:val="0"/>
              <w:suppressLineNumbers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11288D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 xml:space="preserve"> ЭОР</w:t>
            </w:r>
          </w:p>
        </w:tc>
      </w:tr>
      <w:tr w:rsidR="0011288D" w:rsidRPr="0011288D" w:rsidTr="000E4C01">
        <w:tc>
          <w:tcPr>
            <w:tcW w:w="1030" w:type="dxa"/>
            <w:gridSpan w:val="2"/>
          </w:tcPr>
          <w:p w:rsidR="0011288D" w:rsidRPr="0011288D" w:rsidRDefault="0011288D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Раздел 1.</w:t>
            </w:r>
          </w:p>
        </w:tc>
        <w:tc>
          <w:tcPr>
            <w:tcW w:w="3189" w:type="dxa"/>
            <w:gridSpan w:val="2"/>
          </w:tcPr>
          <w:p w:rsidR="0011288D" w:rsidRPr="0011288D" w:rsidRDefault="0011288D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Вещество и химические реакции</w:t>
            </w:r>
          </w:p>
        </w:tc>
        <w:tc>
          <w:tcPr>
            <w:tcW w:w="2171" w:type="dxa"/>
          </w:tcPr>
          <w:p w:rsidR="0011288D" w:rsidRPr="0011288D" w:rsidRDefault="0011288D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17 часов</w:t>
            </w:r>
          </w:p>
        </w:tc>
        <w:tc>
          <w:tcPr>
            <w:tcW w:w="2897" w:type="dxa"/>
          </w:tcPr>
          <w:p w:rsidR="0011288D" w:rsidRPr="0011288D" w:rsidRDefault="0011288D" w:rsidP="0011288D">
            <w:pPr>
              <w:widowControl w:val="0"/>
            </w:pPr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70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https://m.edsoo.ru/00adb59e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71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https://m.edsoo.ru/00adb6b6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3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3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Классификация и номенклатура неорганических </w:t>
            </w:r>
            <w:r w:rsidRPr="0011288D">
              <w:rPr>
                <w:rFonts w:ascii="inherit" w:hAnsi="inherit"/>
              </w:rPr>
              <w:lastRenderedPageBreak/>
              <w:t>веществ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рН</w:t>
            </w:r>
          </w:p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72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https://m.edsoo.ru/00adb7e2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lastRenderedPageBreak/>
              <w:t>4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4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Виды химической связи и типы кристаллических решёток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электропроводности</w:t>
            </w: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73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https://m.edsoo.ru/00adbac6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5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5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</w:pPr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6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6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Классификация химических реакций по различным признакам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 xml:space="preserve">Датчик температуры </w:t>
            </w:r>
            <w:proofErr w:type="spellStart"/>
            <w:r w:rsidRPr="0011288D">
              <w:t>термопарный</w:t>
            </w:r>
            <w:proofErr w:type="spellEnd"/>
            <w:r w:rsidRPr="0011288D">
              <w:t>,  датчик температуры платиновый</w:t>
            </w: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74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https://m.edsoo.ru/00adbcb0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7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7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 xml:space="preserve">Датчик температуры </w:t>
            </w:r>
            <w:proofErr w:type="spellStart"/>
            <w:r w:rsidRPr="0011288D">
              <w:t>термопарный</w:t>
            </w:r>
            <w:proofErr w:type="spellEnd"/>
            <w:r w:rsidRPr="0011288D">
              <w:t>,  датчик температуры платиновый</w:t>
            </w: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75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https://m.edsoo.ru/00adbe9a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8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8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6546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 xml:space="preserve">Датчик температуры </w:t>
            </w:r>
            <w:proofErr w:type="spellStart"/>
            <w:r w:rsidRPr="0011288D">
              <w:t>термопарный</w:t>
            </w:r>
            <w:proofErr w:type="spellEnd"/>
            <w:r w:rsidRPr="0011288D">
              <w:t>,  датчик температуры платиновый</w:t>
            </w: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76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https://m.edsoo.ru/00adc28c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9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9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proofErr w:type="spellStart"/>
            <w:r w:rsidRPr="0011288D">
              <w:rPr>
                <w:rFonts w:ascii="inherit" w:hAnsi="inherit"/>
              </w:rPr>
              <w:t>Окислительно</w:t>
            </w:r>
            <w:proofErr w:type="spellEnd"/>
            <w:r w:rsidRPr="0011288D">
              <w:rPr>
                <w:rFonts w:ascii="inherit" w:hAnsi="inherit"/>
              </w:rPr>
              <w:t>-восстановительные реакции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77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https://m.edsoo.ru/00adcade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10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10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рН</w:t>
            </w:r>
          </w:p>
          <w:p w:rsidR="000E4C01" w:rsidRPr="0011288D" w:rsidRDefault="000E4C01" w:rsidP="0011288D">
            <w:pPr>
              <w:widowControl w:val="0"/>
            </w:pPr>
            <w:r w:rsidRPr="0011288D">
              <w:t>Датчик электропроводности</w:t>
            </w: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78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https://m.edsoo.ru/00adcd68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11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11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Ионные уравнения реакций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рН</w:t>
            </w:r>
          </w:p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79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https://m.edsoo.ru/00add448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12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12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рН</w:t>
            </w:r>
          </w:p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80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https://m.edsoo.ru/00add5d8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13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13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Химические </w:t>
            </w:r>
            <w:r w:rsidRPr="0011288D">
              <w:rPr>
                <w:rFonts w:ascii="inherit" w:hAnsi="inherit"/>
              </w:rPr>
              <w:lastRenderedPageBreak/>
              <w:t>свойства солей в свете представлений об электролитической диссоциации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 xml:space="preserve">Датчик </w:t>
            </w:r>
            <w:r w:rsidRPr="0011288D">
              <w:lastRenderedPageBreak/>
              <w:t>электропроводности</w:t>
            </w: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lastRenderedPageBreak/>
              <w:t xml:space="preserve">Библиотека ЦОК </w:t>
            </w:r>
            <w:hyperlink r:id="rId81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https://m.edsoo.ru/00add8b2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lastRenderedPageBreak/>
              <w:t>14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14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Понятие о гидролизе солей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рН</w:t>
            </w:r>
          </w:p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82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https://m.edsoo.ru/00add9d4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15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15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83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https://m.edsoo.ru/00addec0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16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16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Практическая работа № 1. «Решение экспериментальных задач»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6546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84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https://m.edsoo.ru/00addbfa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17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17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Обобщение и систематизация знаний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85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</w:t>
              </w:r>
            </w:hyperlink>
            <w:hyperlink r:id="rId86" w:history="1">
              <w:r w:rsidRPr="0011288D">
                <w:rPr>
                  <w:rFonts w:ascii="inherit" w:hAnsi="inherit"/>
                  <w:color w:val="000080"/>
                  <w:u w:val="single"/>
                </w:rPr>
                <w:t>dd12</w:t>
              </w:r>
            </w:hyperlink>
          </w:p>
        </w:tc>
      </w:tr>
      <w:tr w:rsidR="000E4C01" w:rsidRPr="0011288D" w:rsidTr="000E4C01">
        <w:tc>
          <w:tcPr>
            <w:tcW w:w="1030" w:type="dxa"/>
            <w:gridSpan w:val="2"/>
          </w:tcPr>
          <w:p w:rsidR="000E4C01" w:rsidRPr="0011288D" w:rsidRDefault="000E4C01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Раздел 2.</w:t>
            </w:r>
          </w:p>
        </w:tc>
        <w:tc>
          <w:tcPr>
            <w:tcW w:w="3189" w:type="dxa"/>
            <w:gridSpan w:val="2"/>
          </w:tcPr>
          <w:p w:rsidR="000E4C01" w:rsidRPr="0011288D" w:rsidRDefault="000E4C01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Неметаллы и их соединения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25 часов</w:t>
            </w:r>
          </w:p>
        </w:tc>
        <w:tc>
          <w:tcPr>
            <w:tcW w:w="2897" w:type="dxa"/>
          </w:tcPr>
          <w:p w:rsidR="000E4C01" w:rsidRPr="0011288D" w:rsidRDefault="000E4C01" w:rsidP="0011288D">
            <w:pPr>
              <w:widowControl w:val="0"/>
            </w:pPr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18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87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https://m.edsoo.ru/00addfe2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19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proofErr w:type="spellStart"/>
            <w:r w:rsidRPr="0011288D">
              <w:rPr>
                <w:rFonts w:ascii="inherit" w:hAnsi="inherit"/>
              </w:rPr>
              <w:t>Хлороводород</w:t>
            </w:r>
            <w:proofErr w:type="spellEnd"/>
            <w:r w:rsidRPr="0011288D">
              <w:rPr>
                <w:rFonts w:ascii="inherit" w:hAnsi="inherit"/>
              </w:rPr>
              <w:t>. Соляная кислота, химические свойства, получение, применение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рН</w:t>
            </w:r>
          </w:p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88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https://m.edsoo.ru/00ade104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20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3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89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https://m.edsoo.ru/00ade348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21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4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90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https://m.edsoo.ru/00ade488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22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5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Общая характеристика элементов </w:t>
            </w:r>
            <w:proofErr w:type="gramStart"/>
            <w:r w:rsidRPr="0011288D">
              <w:rPr>
                <w:rFonts w:ascii="inherit" w:hAnsi="inherit"/>
              </w:rPr>
              <w:t>VI</w:t>
            </w:r>
            <w:proofErr w:type="gramEnd"/>
            <w:r w:rsidRPr="0011288D">
              <w:rPr>
                <w:rFonts w:ascii="inherit" w:hAnsi="inherit"/>
              </w:rPr>
              <w:t>А-</w:t>
            </w:r>
            <w:r w:rsidRPr="0011288D">
              <w:rPr>
                <w:rFonts w:ascii="inherit" w:hAnsi="inherit"/>
              </w:rPr>
              <w:lastRenderedPageBreak/>
              <w:t>группы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91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https://m.edsoo.ru/00ade64a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lastRenderedPageBreak/>
              <w:t>23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6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 xml:space="preserve">Датчик температуры </w:t>
            </w:r>
            <w:proofErr w:type="spellStart"/>
            <w:r w:rsidRPr="0011288D">
              <w:t>термопарный</w:t>
            </w:r>
            <w:proofErr w:type="spellEnd"/>
            <w:r w:rsidRPr="0011288D">
              <w:t>,  датчик температуры платиновый</w:t>
            </w:r>
          </w:p>
          <w:p w:rsidR="000E4C01" w:rsidRPr="0011288D" w:rsidRDefault="000E4C01" w:rsidP="0011288D">
            <w:pPr>
              <w:widowControl w:val="0"/>
            </w:pPr>
            <w:r w:rsidRPr="0011288D">
              <w:t>Цифровой микроскоп</w:t>
            </w: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92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https://m.edsoo.ru/00ade64a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24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7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Сероводород, строение, физические и химические свойства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96546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рН</w:t>
            </w:r>
          </w:p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93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https://m.edsoo.ru/00ade802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25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8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рН</w:t>
            </w:r>
          </w:p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94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https://m.edsoo.ru/00adea28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26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9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95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https://m.edsoo.ru/00adec8a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27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10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Вычисление массовой доли выхода продукта реакции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96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https://m.edsoo.ru/00adec8a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28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11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Общая характеристика элементов </w:t>
            </w:r>
            <w:proofErr w:type="gramStart"/>
            <w:r w:rsidRPr="0011288D">
              <w:rPr>
                <w:rFonts w:ascii="inherit" w:hAnsi="inherit"/>
              </w:rPr>
              <w:t>V</w:t>
            </w:r>
            <w:proofErr w:type="gramEnd"/>
            <w:r w:rsidRPr="0011288D">
              <w:rPr>
                <w:rFonts w:ascii="inherit" w:hAnsi="inherit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97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https://m.edsoo.ru/00adeea6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29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12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рН</w:t>
            </w:r>
          </w:p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98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https://m.edsoo.ru/00adf004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30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13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Практическая работа № 3 по теме «Получение </w:t>
            </w:r>
            <w:r w:rsidRPr="0011288D">
              <w:rPr>
                <w:rFonts w:ascii="inherit" w:hAnsi="inherit"/>
              </w:rPr>
              <w:lastRenderedPageBreak/>
              <w:t>аммиака, изучение его свойств»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99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https://m.edsoo.ru/00adf</w:t>
              </w:r>
            </w:hyperlink>
            <w:hyperlink r:id="rId100" w:history="1">
              <w:r w:rsidRPr="0011288D">
                <w:rPr>
                  <w:rFonts w:ascii="inherit" w:hAnsi="inherit"/>
                  <w:color w:val="000080"/>
                  <w:u w:val="single"/>
                </w:rPr>
                <w:t>180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lastRenderedPageBreak/>
              <w:t>31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14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Азотная кислота, её физические и химические свойства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01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https://m.edsoo.ru/00adf306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32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15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0230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02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https://m.edsoo.ru/00adf518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33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16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03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https://m.edsoo.ru/00adf68a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34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17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2301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электропроводности</w:t>
            </w: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04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https://m.edsoo.ru/00adfc20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35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18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2301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 xml:space="preserve">Датчик </w:t>
            </w:r>
            <w:proofErr w:type="spellStart"/>
            <w:r w:rsidRPr="0011288D">
              <w:t>колоримерический</w:t>
            </w:r>
            <w:proofErr w:type="spellEnd"/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05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https://m.edsoo.ru/00adfd9c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36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19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2301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рН</w:t>
            </w:r>
          </w:p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06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https://m.edsoo.ru/00adfebe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37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20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Угольная кислота и её соли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02301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электропроводности</w:t>
            </w: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07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https://m.edsoo.ru/00ae006c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38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21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Практическая работа № 4 по теме "Получение углекислого газа. </w:t>
            </w:r>
            <w:r w:rsidRPr="0011288D">
              <w:rPr>
                <w:rFonts w:ascii="inherit" w:hAnsi="inherit"/>
              </w:rPr>
              <w:lastRenderedPageBreak/>
              <w:t>Качественная реакция на карбонат-ион"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Pr="0002301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08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https://m.edsoo.ru/00ae027e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lastRenderedPageBreak/>
              <w:t>39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22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09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https://m.edsoo.ru/00ae054e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40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23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Кремний и его соединения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Цифровой микроскоп</w:t>
            </w: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10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https://m.edsoo.ru/00ae080a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41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24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11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https://m.edsoo.ru/00ae0bf2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42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25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12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https://m.edsoo.ru/00ae0e18</w:t>
              </w:r>
            </w:hyperlink>
          </w:p>
        </w:tc>
      </w:tr>
      <w:tr w:rsidR="000E4C01" w:rsidRPr="0011288D" w:rsidTr="000E4C01">
        <w:tc>
          <w:tcPr>
            <w:tcW w:w="1030" w:type="dxa"/>
            <w:gridSpan w:val="2"/>
          </w:tcPr>
          <w:p w:rsidR="000E4C01" w:rsidRPr="0011288D" w:rsidRDefault="000E4C01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Раздел 3.</w:t>
            </w:r>
          </w:p>
        </w:tc>
        <w:tc>
          <w:tcPr>
            <w:tcW w:w="3189" w:type="dxa"/>
            <w:gridSpan w:val="2"/>
          </w:tcPr>
          <w:p w:rsidR="000E4C01" w:rsidRPr="0011288D" w:rsidRDefault="000E4C01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Металлы и их соединения.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20 часов</w:t>
            </w:r>
          </w:p>
        </w:tc>
        <w:tc>
          <w:tcPr>
            <w:tcW w:w="2897" w:type="dxa"/>
          </w:tcPr>
          <w:p w:rsidR="000E4C01" w:rsidRPr="0011288D" w:rsidRDefault="000E4C01" w:rsidP="0011288D">
            <w:pPr>
              <w:widowControl w:val="0"/>
            </w:pPr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43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Цифровой микроскоп</w:t>
            </w: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13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https://m.edsoo.ru/00ae103e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44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2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14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https://m.edsoo.ru/00ae1156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45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3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Общие способы получения металлов. Сплавы. Вычисления по уравнениям химических реакций, если один из реагентов </w:t>
            </w:r>
            <w:r w:rsidRPr="0011288D">
              <w:rPr>
                <w:rFonts w:ascii="inherit" w:hAnsi="inherit"/>
              </w:rPr>
              <w:lastRenderedPageBreak/>
              <w:t>содержит примеси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15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https://m.edsoo.ru/00ae1156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lastRenderedPageBreak/>
              <w:t>46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4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Понятие о коррозии металлов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02301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электропроводности</w:t>
            </w: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16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https://m.edsoo.ru/00ae1278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47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5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Щелочные металлы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рН</w:t>
            </w:r>
          </w:p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17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https://m.edsoo.ru/00ae14b2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48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6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Оксиды и гидроксиды натрия и калия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5668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рН</w:t>
            </w:r>
          </w:p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18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https://m.edsoo.ru/00ae14b2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49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7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Щелочноземельные металлы – кальций и магний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68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19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https://m.edsoo.ru/00ae15e8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50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8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Важнейшие соединения кальция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668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рН</w:t>
            </w:r>
          </w:p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20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https://m.edsoo.ru/00ae15e8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51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9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Обобщение и систематизация знаний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668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</w:pPr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52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10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Жёсткость воды и способы её устранения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668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21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https://m.edsoo.ru/00ae1886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53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11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22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https://m.edsoo.ru/00ae1ae8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54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12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Алюминий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23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https://m.edsoo.ru/00ae1c64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55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13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Амфотерные свойства оксида и гидроксида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>Датчик рН</w:t>
            </w:r>
          </w:p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24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https://m.edsoo.ru/00ae1c64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56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14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Железо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25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https://m.edsoo.ru/00ae1d86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57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15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Оксиды, гидроксиды и соли железа (II) и железа (III)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  <w:r w:rsidRPr="0011288D">
              <w:t xml:space="preserve">Датчик </w:t>
            </w:r>
            <w:proofErr w:type="spellStart"/>
            <w:r w:rsidRPr="0011288D">
              <w:t>колоримерический</w:t>
            </w:r>
            <w:proofErr w:type="spellEnd"/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26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https://m.edsoo.ru/00ae35e6</w:t>
              </w:r>
            </w:hyperlink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58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16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Обобщение и систематизация знаний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</w:pPr>
          </w:p>
        </w:tc>
      </w:tr>
      <w:tr w:rsidR="000E4C01" w:rsidRPr="0011288D" w:rsidTr="000E4C01">
        <w:tc>
          <w:tcPr>
            <w:tcW w:w="514" w:type="dxa"/>
          </w:tcPr>
          <w:p w:rsidR="000E4C01" w:rsidRPr="0011288D" w:rsidRDefault="000E4C01" w:rsidP="0011288D">
            <w:pPr>
              <w:widowControl w:val="0"/>
            </w:pPr>
            <w:r w:rsidRPr="0011288D">
              <w:t>59</w:t>
            </w:r>
          </w:p>
        </w:tc>
        <w:tc>
          <w:tcPr>
            <w:tcW w:w="516" w:type="dxa"/>
          </w:tcPr>
          <w:p w:rsidR="000E4C01" w:rsidRPr="0011288D" w:rsidRDefault="000E4C01" w:rsidP="0011288D">
            <w:pPr>
              <w:widowControl w:val="0"/>
            </w:pPr>
            <w:r w:rsidRPr="0011288D">
              <w:t>17</w:t>
            </w:r>
          </w:p>
        </w:tc>
        <w:tc>
          <w:tcPr>
            <w:tcW w:w="2280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909" w:type="dxa"/>
          </w:tcPr>
          <w:p w:rsidR="000E4C01" w:rsidRDefault="000E4C01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71" w:type="dxa"/>
          </w:tcPr>
          <w:p w:rsidR="000E4C01" w:rsidRPr="0011288D" w:rsidRDefault="000E4C01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0E4C01" w:rsidRPr="0011288D" w:rsidRDefault="000E4C01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27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https://m.edsoo.ru/00ae3de8</w:t>
              </w:r>
            </w:hyperlink>
          </w:p>
        </w:tc>
      </w:tr>
      <w:tr w:rsidR="00571C46" w:rsidRPr="0011288D" w:rsidTr="000E4C01">
        <w:tc>
          <w:tcPr>
            <w:tcW w:w="514" w:type="dxa"/>
          </w:tcPr>
          <w:p w:rsidR="00571C46" w:rsidRPr="0011288D" w:rsidRDefault="00571C46" w:rsidP="009F6E32">
            <w:pPr>
              <w:widowControl w:val="0"/>
            </w:pPr>
            <w:r w:rsidRPr="0011288D">
              <w:t>60</w:t>
            </w:r>
          </w:p>
        </w:tc>
        <w:tc>
          <w:tcPr>
            <w:tcW w:w="516" w:type="dxa"/>
          </w:tcPr>
          <w:p w:rsidR="00571C46" w:rsidRPr="0011288D" w:rsidRDefault="00571C46" w:rsidP="009F6E32">
            <w:pPr>
              <w:widowControl w:val="0"/>
            </w:pPr>
            <w:r w:rsidRPr="0011288D">
              <w:t>18</w:t>
            </w:r>
          </w:p>
        </w:tc>
        <w:tc>
          <w:tcPr>
            <w:tcW w:w="2280" w:type="dxa"/>
            <w:vAlign w:val="center"/>
          </w:tcPr>
          <w:p w:rsidR="00571C46" w:rsidRPr="0011288D" w:rsidRDefault="00571C46" w:rsidP="009F6E32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Контрольная </w:t>
            </w:r>
            <w:r w:rsidRPr="0011288D">
              <w:rPr>
                <w:rFonts w:ascii="inherit" w:hAnsi="inherit"/>
              </w:rPr>
              <w:lastRenderedPageBreak/>
              <w:t>работа №4 по теме «Важнейшие металлы и их соединения»</w:t>
            </w:r>
          </w:p>
        </w:tc>
        <w:tc>
          <w:tcPr>
            <w:tcW w:w="909" w:type="dxa"/>
          </w:tcPr>
          <w:p w:rsidR="00571C46" w:rsidRPr="0011288D" w:rsidRDefault="00571C46" w:rsidP="009F6E32">
            <w:pPr>
              <w:widowControl w:val="0"/>
            </w:pPr>
            <w:r>
              <w:lastRenderedPageBreak/>
              <w:t>23.04</w:t>
            </w:r>
          </w:p>
        </w:tc>
        <w:tc>
          <w:tcPr>
            <w:tcW w:w="2171" w:type="dxa"/>
          </w:tcPr>
          <w:p w:rsidR="00571C46" w:rsidRPr="0011288D" w:rsidRDefault="00571C46" w:rsidP="009F6E32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571C46" w:rsidRPr="0011288D" w:rsidRDefault="00571C46" w:rsidP="009F6E32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28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https://m.edsoo.ru/00ae3f50</w:t>
              </w:r>
            </w:hyperlink>
          </w:p>
        </w:tc>
      </w:tr>
      <w:tr w:rsidR="00325DC4" w:rsidRPr="0011288D" w:rsidTr="000E4C01">
        <w:tc>
          <w:tcPr>
            <w:tcW w:w="514" w:type="dxa"/>
          </w:tcPr>
          <w:p w:rsidR="00325DC4" w:rsidRPr="0011288D" w:rsidRDefault="00325DC4" w:rsidP="009F6E32">
            <w:pPr>
              <w:widowControl w:val="0"/>
            </w:pPr>
            <w:r w:rsidRPr="0011288D">
              <w:lastRenderedPageBreak/>
              <w:t>61</w:t>
            </w:r>
          </w:p>
        </w:tc>
        <w:tc>
          <w:tcPr>
            <w:tcW w:w="516" w:type="dxa"/>
          </w:tcPr>
          <w:p w:rsidR="00325DC4" w:rsidRPr="0011288D" w:rsidRDefault="00325DC4" w:rsidP="009F6E32">
            <w:pPr>
              <w:widowControl w:val="0"/>
            </w:pPr>
            <w:r w:rsidRPr="0011288D">
              <w:t>19</w:t>
            </w:r>
          </w:p>
        </w:tc>
        <w:tc>
          <w:tcPr>
            <w:tcW w:w="2280" w:type="dxa"/>
            <w:vAlign w:val="center"/>
          </w:tcPr>
          <w:p w:rsidR="00325DC4" w:rsidRPr="0011288D" w:rsidRDefault="00325DC4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909" w:type="dxa"/>
          </w:tcPr>
          <w:p w:rsidR="00325DC4" w:rsidRDefault="00325DC4" w:rsidP="009F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5668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71" w:type="dxa"/>
          </w:tcPr>
          <w:p w:rsidR="00325DC4" w:rsidRPr="0011288D" w:rsidRDefault="00325DC4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325DC4" w:rsidRPr="0011288D" w:rsidRDefault="00325DC4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29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https://m.edsoo.ru/00ae1750</w:t>
              </w:r>
            </w:hyperlink>
          </w:p>
        </w:tc>
      </w:tr>
      <w:tr w:rsidR="00325DC4" w:rsidRPr="0011288D" w:rsidTr="000E4C01">
        <w:tc>
          <w:tcPr>
            <w:tcW w:w="514" w:type="dxa"/>
          </w:tcPr>
          <w:p w:rsidR="00325DC4" w:rsidRPr="0011288D" w:rsidRDefault="00325DC4" w:rsidP="009F6E32">
            <w:pPr>
              <w:widowControl w:val="0"/>
            </w:pPr>
            <w:r w:rsidRPr="0011288D">
              <w:t>62</w:t>
            </w:r>
          </w:p>
        </w:tc>
        <w:tc>
          <w:tcPr>
            <w:tcW w:w="516" w:type="dxa"/>
          </w:tcPr>
          <w:p w:rsidR="00325DC4" w:rsidRPr="0011288D" w:rsidRDefault="00325DC4" w:rsidP="009F6E32">
            <w:pPr>
              <w:widowControl w:val="0"/>
            </w:pPr>
            <w:r w:rsidRPr="0011288D">
              <w:t>20</w:t>
            </w:r>
          </w:p>
        </w:tc>
        <w:tc>
          <w:tcPr>
            <w:tcW w:w="2280" w:type="dxa"/>
            <w:vAlign w:val="center"/>
          </w:tcPr>
          <w:p w:rsidR="00325DC4" w:rsidRPr="0011288D" w:rsidRDefault="00325DC4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Обобщение и систематизация знаний</w:t>
            </w:r>
          </w:p>
        </w:tc>
        <w:tc>
          <w:tcPr>
            <w:tcW w:w="909" w:type="dxa"/>
          </w:tcPr>
          <w:p w:rsidR="00325DC4" w:rsidRPr="0011288D" w:rsidRDefault="00325DC4" w:rsidP="009F6E32">
            <w:pPr>
              <w:widowControl w:val="0"/>
            </w:pPr>
            <w:r>
              <w:t>30.04</w:t>
            </w:r>
          </w:p>
        </w:tc>
        <w:tc>
          <w:tcPr>
            <w:tcW w:w="2171" w:type="dxa"/>
          </w:tcPr>
          <w:p w:rsidR="00325DC4" w:rsidRPr="0011288D" w:rsidRDefault="00325DC4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325DC4" w:rsidRPr="0011288D" w:rsidRDefault="00325DC4" w:rsidP="0011288D">
            <w:pPr>
              <w:widowControl w:val="0"/>
            </w:pPr>
          </w:p>
        </w:tc>
      </w:tr>
      <w:tr w:rsidR="00325DC4" w:rsidRPr="0011288D" w:rsidTr="000E4C01">
        <w:tc>
          <w:tcPr>
            <w:tcW w:w="1030" w:type="dxa"/>
            <w:gridSpan w:val="2"/>
          </w:tcPr>
          <w:p w:rsidR="00325DC4" w:rsidRPr="0011288D" w:rsidRDefault="00325DC4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Раздел 4.</w:t>
            </w:r>
          </w:p>
        </w:tc>
        <w:tc>
          <w:tcPr>
            <w:tcW w:w="3189" w:type="dxa"/>
            <w:gridSpan w:val="2"/>
          </w:tcPr>
          <w:p w:rsidR="00325DC4" w:rsidRPr="0011288D" w:rsidRDefault="00325DC4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Химия и окружающая среда</w:t>
            </w:r>
          </w:p>
        </w:tc>
        <w:tc>
          <w:tcPr>
            <w:tcW w:w="2171" w:type="dxa"/>
          </w:tcPr>
          <w:p w:rsidR="00325DC4" w:rsidRPr="0011288D" w:rsidRDefault="00325DC4" w:rsidP="0011288D">
            <w:pPr>
              <w:widowControl w:val="0"/>
              <w:rPr>
                <w:b/>
              </w:rPr>
            </w:pPr>
            <w:r w:rsidRPr="0011288D">
              <w:rPr>
                <w:b/>
              </w:rPr>
              <w:t>3 часа</w:t>
            </w:r>
          </w:p>
        </w:tc>
        <w:tc>
          <w:tcPr>
            <w:tcW w:w="2897" w:type="dxa"/>
          </w:tcPr>
          <w:p w:rsidR="00325DC4" w:rsidRPr="0011288D" w:rsidRDefault="00325DC4" w:rsidP="0011288D">
            <w:pPr>
              <w:widowControl w:val="0"/>
            </w:pPr>
          </w:p>
        </w:tc>
      </w:tr>
      <w:tr w:rsidR="00325DC4" w:rsidRPr="0011288D" w:rsidTr="000E4C01">
        <w:tc>
          <w:tcPr>
            <w:tcW w:w="514" w:type="dxa"/>
          </w:tcPr>
          <w:p w:rsidR="00325DC4" w:rsidRPr="0011288D" w:rsidRDefault="00325DC4" w:rsidP="0011288D">
            <w:pPr>
              <w:widowControl w:val="0"/>
            </w:pPr>
            <w:r w:rsidRPr="0011288D">
              <w:t>63</w:t>
            </w:r>
          </w:p>
        </w:tc>
        <w:tc>
          <w:tcPr>
            <w:tcW w:w="516" w:type="dxa"/>
          </w:tcPr>
          <w:p w:rsidR="00325DC4" w:rsidRPr="0011288D" w:rsidRDefault="00325DC4" w:rsidP="0011288D">
            <w:pPr>
              <w:widowControl w:val="0"/>
            </w:pPr>
            <w:r w:rsidRPr="0011288D">
              <w:t>1</w:t>
            </w:r>
          </w:p>
        </w:tc>
        <w:tc>
          <w:tcPr>
            <w:tcW w:w="2280" w:type="dxa"/>
            <w:vAlign w:val="center"/>
          </w:tcPr>
          <w:p w:rsidR="00325DC4" w:rsidRPr="0011288D" w:rsidRDefault="00325DC4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Вещества и материалы в повседневной жизни человека</w:t>
            </w:r>
          </w:p>
        </w:tc>
        <w:tc>
          <w:tcPr>
            <w:tcW w:w="909" w:type="dxa"/>
          </w:tcPr>
          <w:p w:rsidR="00325DC4" w:rsidRPr="0011288D" w:rsidRDefault="00325DC4" w:rsidP="0011288D">
            <w:pPr>
              <w:widowControl w:val="0"/>
            </w:pPr>
            <w:r>
              <w:t>06.05</w:t>
            </w:r>
          </w:p>
        </w:tc>
        <w:tc>
          <w:tcPr>
            <w:tcW w:w="2171" w:type="dxa"/>
          </w:tcPr>
          <w:p w:rsidR="00325DC4" w:rsidRPr="0011288D" w:rsidRDefault="00325DC4" w:rsidP="0011288D">
            <w:pPr>
              <w:widowControl w:val="0"/>
            </w:pPr>
            <w:r w:rsidRPr="0011288D">
              <w:t xml:space="preserve">Датчик </w:t>
            </w:r>
            <w:proofErr w:type="spellStart"/>
            <w:r w:rsidRPr="0011288D">
              <w:t>колоримерический</w:t>
            </w:r>
            <w:proofErr w:type="spellEnd"/>
          </w:p>
        </w:tc>
        <w:tc>
          <w:tcPr>
            <w:tcW w:w="2897" w:type="dxa"/>
            <w:vAlign w:val="center"/>
          </w:tcPr>
          <w:p w:rsidR="00325DC4" w:rsidRPr="0011288D" w:rsidRDefault="00325DC4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30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https://m.edsoo.ru/00ae3f50</w:t>
              </w:r>
            </w:hyperlink>
          </w:p>
        </w:tc>
      </w:tr>
      <w:tr w:rsidR="00325DC4" w:rsidRPr="0011288D" w:rsidTr="000E4C01">
        <w:tc>
          <w:tcPr>
            <w:tcW w:w="514" w:type="dxa"/>
          </w:tcPr>
          <w:p w:rsidR="00325DC4" w:rsidRPr="0011288D" w:rsidRDefault="00325DC4" w:rsidP="0011288D">
            <w:pPr>
              <w:widowControl w:val="0"/>
            </w:pPr>
            <w:r w:rsidRPr="0011288D">
              <w:t>64</w:t>
            </w:r>
          </w:p>
        </w:tc>
        <w:tc>
          <w:tcPr>
            <w:tcW w:w="516" w:type="dxa"/>
          </w:tcPr>
          <w:p w:rsidR="00325DC4" w:rsidRPr="0011288D" w:rsidRDefault="00325DC4" w:rsidP="0011288D">
            <w:pPr>
              <w:widowControl w:val="0"/>
            </w:pPr>
            <w:r w:rsidRPr="0011288D">
              <w:t>2</w:t>
            </w:r>
          </w:p>
        </w:tc>
        <w:tc>
          <w:tcPr>
            <w:tcW w:w="2280" w:type="dxa"/>
            <w:vAlign w:val="center"/>
          </w:tcPr>
          <w:p w:rsidR="00325DC4" w:rsidRPr="0011288D" w:rsidRDefault="00325DC4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Химическое загрязнение окружающей среды</w:t>
            </w:r>
          </w:p>
        </w:tc>
        <w:tc>
          <w:tcPr>
            <w:tcW w:w="909" w:type="dxa"/>
          </w:tcPr>
          <w:p w:rsidR="00325DC4" w:rsidRPr="0011288D" w:rsidRDefault="00325DC4" w:rsidP="0011288D">
            <w:pPr>
              <w:widowControl w:val="0"/>
            </w:pPr>
            <w:r>
              <w:t>07.05</w:t>
            </w:r>
          </w:p>
        </w:tc>
        <w:tc>
          <w:tcPr>
            <w:tcW w:w="2171" w:type="dxa"/>
          </w:tcPr>
          <w:p w:rsidR="00325DC4" w:rsidRPr="0011288D" w:rsidRDefault="00325DC4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325DC4" w:rsidRPr="0011288D" w:rsidRDefault="00325DC4" w:rsidP="0011288D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31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https://m.edsoo.ru/00ae4270</w:t>
              </w:r>
            </w:hyperlink>
          </w:p>
        </w:tc>
      </w:tr>
      <w:tr w:rsidR="00325DC4" w:rsidRPr="0011288D" w:rsidTr="000E4C01">
        <w:tc>
          <w:tcPr>
            <w:tcW w:w="514" w:type="dxa"/>
          </w:tcPr>
          <w:p w:rsidR="00325DC4" w:rsidRPr="0011288D" w:rsidRDefault="00325DC4" w:rsidP="009F6E32">
            <w:pPr>
              <w:widowControl w:val="0"/>
            </w:pPr>
            <w:r w:rsidRPr="0011288D">
              <w:t>65</w:t>
            </w:r>
          </w:p>
        </w:tc>
        <w:tc>
          <w:tcPr>
            <w:tcW w:w="516" w:type="dxa"/>
          </w:tcPr>
          <w:p w:rsidR="00325DC4" w:rsidRPr="0011288D" w:rsidRDefault="00325DC4" w:rsidP="009F6E32">
            <w:pPr>
              <w:widowControl w:val="0"/>
            </w:pPr>
            <w:r w:rsidRPr="0011288D">
              <w:t>3</w:t>
            </w:r>
          </w:p>
        </w:tc>
        <w:tc>
          <w:tcPr>
            <w:tcW w:w="2280" w:type="dxa"/>
            <w:vAlign w:val="center"/>
          </w:tcPr>
          <w:p w:rsidR="00325DC4" w:rsidRPr="0011288D" w:rsidRDefault="00325DC4" w:rsidP="009F6E32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>Роль химии в решении экологических проблем</w:t>
            </w:r>
          </w:p>
        </w:tc>
        <w:tc>
          <w:tcPr>
            <w:tcW w:w="909" w:type="dxa"/>
          </w:tcPr>
          <w:p w:rsidR="00325DC4" w:rsidRPr="0011288D" w:rsidRDefault="00325DC4" w:rsidP="009F6E32">
            <w:pPr>
              <w:widowControl w:val="0"/>
            </w:pPr>
            <w:r>
              <w:t>13.05</w:t>
            </w:r>
          </w:p>
        </w:tc>
        <w:tc>
          <w:tcPr>
            <w:tcW w:w="2171" w:type="dxa"/>
          </w:tcPr>
          <w:p w:rsidR="00325DC4" w:rsidRPr="0011288D" w:rsidRDefault="00325DC4" w:rsidP="009F6E32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325DC4" w:rsidRPr="0011288D" w:rsidRDefault="00325DC4" w:rsidP="009F6E32">
            <w:pPr>
              <w:widowControl w:val="0"/>
              <w:spacing w:before="100" w:beforeAutospacing="1" w:after="100" w:afterAutospacing="1"/>
            </w:pPr>
            <w:r w:rsidRPr="0011288D">
              <w:rPr>
                <w:rFonts w:ascii="inherit" w:hAnsi="inherit"/>
              </w:rPr>
              <w:t xml:space="preserve">Библиотека ЦОК </w:t>
            </w:r>
            <w:hyperlink r:id="rId132" w:history="1">
              <w:r w:rsidRPr="0011288D">
                <w:rPr>
                  <w:rFonts w:ascii="inherit" w:hAnsi="inherit"/>
                  <w:color w:val="000080"/>
                  <w:u w:val="single"/>
                </w:rPr>
                <w:t>https://m.edsoo.ru/00ae4270</w:t>
              </w:r>
            </w:hyperlink>
          </w:p>
        </w:tc>
      </w:tr>
      <w:tr w:rsidR="00325DC4" w:rsidRPr="0011288D" w:rsidTr="000E4C01">
        <w:tc>
          <w:tcPr>
            <w:tcW w:w="1030" w:type="dxa"/>
            <w:gridSpan w:val="2"/>
          </w:tcPr>
          <w:p w:rsidR="00325DC4" w:rsidRPr="00E42B5E" w:rsidRDefault="00325DC4" w:rsidP="009F6E32">
            <w:pPr>
              <w:widowControl w:val="0"/>
              <w:rPr>
                <w:b/>
              </w:rPr>
            </w:pPr>
            <w:r w:rsidRPr="00E42B5E">
              <w:rPr>
                <w:b/>
              </w:rPr>
              <w:t>Резерв</w:t>
            </w:r>
          </w:p>
        </w:tc>
        <w:tc>
          <w:tcPr>
            <w:tcW w:w="3189" w:type="dxa"/>
            <w:gridSpan w:val="2"/>
          </w:tcPr>
          <w:p w:rsidR="00325DC4" w:rsidRPr="00E42B5E" w:rsidRDefault="00325DC4" w:rsidP="009F6E32">
            <w:pPr>
              <w:widowControl w:val="0"/>
              <w:rPr>
                <w:b/>
              </w:rPr>
            </w:pPr>
            <w:r w:rsidRPr="00E42B5E">
              <w:rPr>
                <w:b/>
              </w:rPr>
              <w:t>Обобщение и систематизация знаний</w:t>
            </w:r>
          </w:p>
        </w:tc>
        <w:tc>
          <w:tcPr>
            <w:tcW w:w="2171" w:type="dxa"/>
          </w:tcPr>
          <w:p w:rsidR="00325DC4" w:rsidRPr="00E42B5E" w:rsidRDefault="00325DC4" w:rsidP="009F6E32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  <w:r w:rsidRPr="00E42B5E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  <w:tc>
          <w:tcPr>
            <w:tcW w:w="2897" w:type="dxa"/>
            <w:vAlign w:val="center"/>
          </w:tcPr>
          <w:p w:rsidR="00325DC4" w:rsidRPr="0011288D" w:rsidRDefault="00325DC4" w:rsidP="009F6E32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</w:p>
        </w:tc>
      </w:tr>
      <w:tr w:rsidR="00325DC4" w:rsidRPr="0011288D" w:rsidTr="000E4C01">
        <w:tc>
          <w:tcPr>
            <w:tcW w:w="514" w:type="dxa"/>
          </w:tcPr>
          <w:p w:rsidR="00325DC4" w:rsidRDefault="00325DC4" w:rsidP="009F6E32">
            <w:pPr>
              <w:widowControl w:val="0"/>
            </w:pPr>
            <w:r>
              <w:t>66</w:t>
            </w:r>
          </w:p>
        </w:tc>
        <w:tc>
          <w:tcPr>
            <w:tcW w:w="516" w:type="dxa"/>
          </w:tcPr>
          <w:p w:rsidR="00325DC4" w:rsidRPr="0011288D" w:rsidRDefault="00325DC4" w:rsidP="009F6E32">
            <w:pPr>
              <w:widowControl w:val="0"/>
            </w:pPr>
            <w:r>
              <w:t>1</w:t>
            </w:r>
          </w:p>
        </w:tc>
        <w:tc>
          <w:tcPr>
            <w:tcW w:w="2280" w:type="dxa"/>
            <w:vAlign w:val="center"/>
          </w:tcPr>
          <w:p w:rsidR="00325DC4" w:rsidRPr="00F268D9" w:rsidRDefault="00325DC4" w:rsidP="009F6E32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Обобщение и систематизация знаний. Вещества.</w:t>
            </w:r>
          </w:p>
        </w:tc>
        <w:tc>
          <w:tcPr>
            <w:tcW w:w="909" w:type="dxa"/>
          </w:tcPr>
          <w:p w:rsidR="00325DC4" w:rsidRDefault="00325DC4" w:rsidP="009F6E32">
            <w:pPr>
              <w:widowControl w:val="0"/>
            </w:pPr>
            <w:r>
              <w:t>14.05</w:t>
            </w:r>
          </w:p>
        </w:tc>
        <w:tc>
          <w:tcPr>
            <w:tcW w:w="2171" w:type="dxa"/>
          </w:tcPr>
          <w:p w:rsidR="00325DC4" w:rsidRPr="0011288D" w:rsidRDefault="00325DC4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325DC4" w:rsidRPr="0011288D" w:rsidRDefault="00325DC4" w:rsidP="0011288D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</w:p>
        </w:tc>
      </w:tr>
      <w:tr w:rsidR="00325DC4" w:rsidRPr="0011288D" w:rsidTr="000E4C01">
        <w:tc>
          <w:tcPr>
            <w:tcW w:w="514" w:type="dxa"/>
          </w:tcPr>
          <w:p w:rsidR="00325DC4" w:rsidRDefault="00325DC4" w:rsidP="009F6E32">
            <w:pPr>
              <w:widowControl w:val="0"/>
            </w:pPr>
            <w:r>
              <w:t>67</w:t>
            </w:r>
          </w:p>
        </w:tc>
        <w:tc>
          <w:tcPr>
            <w:tcW w:w="516" w:type="dxa"/>
          </w:tcPr>
          <w:p w:rsidR="00325DC4" w:rsidRPr="0011288D" w:rsidRDefault="00325DC4" w:rsidP="009F6E32">
            <w:pPr>
              <w:widowControl w:val="0"/>
            </w:pPr>
            <w:r>
              <w:t>2</w:t>
            </w:r>
          </w:p>
        </w:tc>
        <w:tc>
          <w:tcPr>
            <w:tcW w:w="2280" w:type="dxa"/>
            <w:vAlign w:val="center"/>
          </w:tcPr>
          <w:p w:rsidR="00325DC4" w:rsidRPr="00F268D9" w:rsidRDefault="00325DC4" w:rsidP="009F6E32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  <w:r w:rsidRPr="000E4C01">
              <w:rPr>
                <w:rFonts w:ascii="inherit" w:hAnsi="inherit"/>
              </w:rPr>
              <w:t>Обобщение и систематизация знаний.</w:t>
            </w:r>
            <w:r>
              <w:rPr>
                <w:rFonts w:ascii="inherit" w:hAnsi="inherit"/>
              </w:rPr>
              <w:t xml:space="preserve"> Реакции.</w:t>
            </w:r>
          </w:p>
        </w:tc>
        <w:tc>
          <w:tcPr>
            <w:tcW w:w="909" w:type="dxa"/>
          </w:tcPr>
          <w:p w:rsidR="00325DC4" w:rsidRDefault="00325DC4" w:rsidP="009F6E32">
            <w:pPr>
              <w:widowControl w:val="0"/>
            </w:pPr>
            <w:r>
              <w:t>20.05</w:t>
            </w:r>
          </w:p>
        </w:tc>
        <w:tc>
          <w:tcPr>
            <w:tcW w:w="2171" w:type="dxa"/>
          </w:tcPr>
          <w:p w:rsidR="00325DC4" w:rsidRPr="0011288D" w:rsidRDefault="00325DC4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325DC4" w:rsidRPr="0011288D" w:rsidRDefault="00325DC4" w:rsidP="0011288D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</w:p>
        </w:tc>
      </w:tr>
      <w:tr w:rsidR="00325DC4" w:rsidRPr="0011288D" w:rsidTr="000E4C01">
        <w:tc>
          <w:tcPr>
            <w:tcW w:w="514" w:type="dxa"/>
          </w:tcPr>
          <w:p w:rsidR="00325DC4" w:rsidRPr="0011288D" w:rsidRDefault="00325DC4" w:rsidP="009F6E32">
            <w:pPr>
              <w:widowControl w:val="0"/>
            </w:pPr>
            <w:r>
              <w:t>68</w:t>
            </w:r>
          </w:p>
        </w:tc>
        <w:tc>
          <w:tcPr>
            <w:tcW w:w="516" w:type="dxa"/>
          </w:tcPr>
          <w:p w:rsidR="00325DC4" w:rsidRPr="0011288D" w:rsidRDefault="00325DC4" w:rsidP="009F6E32">
            <w:pPr>
              <w:widowControl w:val="0"/>
            </w:pPr>
            <w:r>
              <w:t>3</w:t>
            </w:r>
          </w:p>
        </w:tc>
        <w:tc>
          <w:tcPr>
            <w:tcW w:w="2280" w:type="dxa"/>
            <w:vAlign w:val="center"/>
          </w:tcPr>
          <w:p w:rsidR="00325DC4" w:rsidRPr="0011288D" w:rsidRDefault="00325DC4" w:rsidP="009F6E32">
            <w:pPr>
              <w:widowControl w:val="0"/>
              <w:spacing w:before="100" w:beforeAutospacing="1" w:after="100" w:afterAutospacing="1"/>
              <w:rPr>
                <w:rFonts w:ascii="inherit" w:hAnsi="inherit"/>
              </w:rPr>
            </w:pPr>
            <w:r w:rsidRPr="000E4C01">
              <w:rPr>
                <w:rFonts w:ascii="inherit" w:hAnsi="inherit"/>
              </w:rPr>
              <w:t>Обобщение и систематизация знаний.</w:t>
            </w:r>
            <w:r>
              <w:rPr>
                <w:rFonts w:ascii="inherit" w:hAnsi="inherit"/>
              </w:rPr>
              <w:t xml:space="preserve"> Химические расчёты.</w:t>
            </w:r>
          </w:p>
        </w:tc>
        <w:tc>
          <w:tcPr>
            <w:tcW w:w="909" w:type="dxa"/>
          </w:tcPr>
          <w:p w:rsidR="00325DC4" w:rsidRPr="0011288D" w:rsidRDefault="00325DC4" w:rsidP="009F6E32">
            <w:pPr>
              <w:widowControl w:val="0"/>
            </w:pPr>
            <w:r>
              <w:t>21.05</w:t>
            </w:r>
          </w:p>
        </w:tc>
        <w:tc>
          <w:tcPr>
            <w:tcW w:w="2171" w:type="dxa"/>
          </w:tcPr>
          <w:p w:rsidR="00325DC4" w:rsidRPr="0011288D" w:rsidRDefault="00325DC4" w:rsidP="0011288D">
            <w:pPr>
              <w:widowControl w:val="0"/>
            </w:pPr>
          </w:p>
        </w:tc>
        <w:tc>
          <w:tcPr>
            <w:tcW w:w="2897" w:type="dxa"/>
            <w:vAlign w:val="center"/>
          </w:tcPr>
          <w:p w:rsidR="00325DC4" w:rsidRPr="0011288D" w:rsidRDefault="00325DC4" w:rsidP="0011288D">
            <w:pPr>
              <w:widowControl w:val="0"/>
              <w:spacing w:before="100" w:beforeAutospacing="1" w:after="100" w:afterAutospacing="1"/>
            </w:pPr>
          </w:p>
        </w:tc>
      </w:tr>
    </w:tbl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</w:pPr>
      <w:r w:rsidRPr="0011288D"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  <w:t>Лист внесения изменений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2581"/>
        <w:gridCol w:w="2811"/>
      </w:tblGrid>
      <w:tr w:rsidR="0011288D" w:rsidRPr="0011288D" w:rsidTr="00632B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</w:pPr>
            <w:r w:rsidRPr="0011288D"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11288D"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  <w:t>п</w:t>
            </w:r>
            <w:proofErr w:type="gramEnd"/>
            <w:r w:rsidRPr="0011288D"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</w:pPr>
            <w:r w:rsidRPr="0011288D"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  <w:t>Дата проведения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</w:pPr>
            <w:r w:rsidRPr="0011288D"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  <w:t>Дата проведения в связи с изменениями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</w:pPr>
            <w:r w:rsidRPr="0011288D"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1288D">
              <w:rPr>
                <w:rFonts w:ascii="Liberation Serif" w:eastAsia="Segoe UI" w:hAnsi="Liberation Serif" w:cs="Tahoma"/>
                <w:b/>
                <w:color w:val="000000"/>
                <w:sz w:val="24"/>
                <w:szCs w:val="24"/>
                <w:lang w:eastAsia="zh-CN" w:bidi="hi-IN"/>
              </w:rPr>
              <w:t xml:space="preserve">Основание для внесения изменений </w:t>
            </w:r>
            <w:r w:rsidRPr="0011288D"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  <w:t>(причина, номер и дата приказа)</w:t>
            </w:r>
          </w:p>
        </w:tc>
      </w:tr>
      <w:tr w:rsidR="0011288D" w:rsidRPr="0011288D" w:rsidTr="00632B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11288D" w:rsidRPr="0011288D" w:rsidTr="00632B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11288D" w:rsidRPr="0011288D" w:rsidTr="00632B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11288D" w:rsidRPr="0011288D" w:rsidTr="00632B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11288D" w:rsidRPr="0011288D" w:rsidTr="00632B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11288D" w:rsidRPr="0011288D" w:rsidTr="00632B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11288D" w:rsidRPr="0011288D" w:rsidTr="00632B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11288D" w:rsidRPr="0011288D" w:rsidTr="00632B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11288D" w:rsidRPr="0011288D" w:rsidTr="00632B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11288D" w:rsidRPr="0011288D" w:rsidTr="00632B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11288D" w:rsidRPr="0011288D" w:rsidTr="00632B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11288D" w:rsidRPr="0011288D" w:rsidTr="00632B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8D" w:rsidRPr="0011288D" w:rsidRDefault="0011288D" w:rsidP="0011288D">
            <w:pPr>
              <w:widowControl w:val="0"/>
              <w:suppressAutoHyphens/>
              <w:spacing w:after="0" w:line="240" w:lineRule="auto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suppressAutoHyphens/>
        <w:spacing w:after="0"/>
        <w:rPr>
          <w:rFonts w:ascii="Times New Roman" w:eastAsia="Segoe UI" w:hAnsi="Times New Roman" w:cs="Tahoma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1288D" w:rsidRPr="0011288D" w:rsidRDefault="0011288D" w:rsidP="0011288D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</w:pPr>
    </w:p>
    <w:p w:rsidR="00C676A7" w:rsidRDefault="00C676A7"/>
    <w:sectPr w:rsidR="00C676A7" w:rsidSect="00632BA8">
      <w:headerReference w:type="even" r:id="rId133"/>
      <w:headerReference w:type="default" r:id="rId134"/>
      <w:footerReference w:type="even" r:id="rId135"/>
      <w:footerReference w:type="default" r:id="rId136"/>
      <w:headerReference w:type="first" r:id="rId137"/>
      <w:footerReference w:type="first" r:id="rId138"/>
      <w:pgSz w:w="11906" w:h="16838"/>
      <w:pgMar w:top="1134" w:right="1134" w:bottom="1134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19" w:rsidRDefault="00BE0F19">
      <w:pPr>
        <w:spacing w:after="0" w:line="240" w:lineRule="auto"/>
      </w:pPr>
      <w:r>
        <w:separator/>
      </w:r>
    </w:p>
  </w:endnote>
  <w:endnote w:type="continuationSeparator" w:id="0">
    <w:p w:rsidR="00BE0F19" w:rsidRDefault="00BE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D9" w:rsidRDefault="00F268D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01807"/>
      <w:docPartObj>
        <w:docPartGallery w:val="Page Numbers (Bottom of Page)"/>
        <w:docPartUnique/>
      </w:docPartObj>
    </w:sdtPr>
    <w:sdtEndPr/>
    <w:sdtContent>
      <w:p w:rsidR="00F268D9" w:rsidRDefault="00F268D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4A4">
          <w:rPr>
            <w:noProof/>
          </w:rPr>
          <w:t>2</w:t>
        </w:r>
        <w:r>
          <w:fldChar w:fldCharType="end"/>
        </w:r>
      </w:p>
    </w:sdtContent>
  </w:sdt>
  <w:p w:rsidR="00F268D9" w:rsidRDefault="00F268D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D9" w:rsidRDefault="00F268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19" w:rsidRDefault="00BE0F19">
      <w:pPr>
        <w:spacing w:after="0" w:line="240" w:lineRule="auto"/>
      </w:pPr>
      <w:r>
        <w:separator/>
      </w:r>
    </w:p>
  </w:footnote>
  <w:footnote w:type="continuationSeparator" w:id="0">
    <w:p w:rsidR="00BE0F19" w:rsidRDefault="00BE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D9" w:rsidRDefault="00F268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D9" w:rsidRDefault="00F268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D9" w:rsidRDefault="00F268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1677"/>
    <w:multiLevelType w:val="multilevel"/>
    <w:tmpl w:val="0CEAC58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68"/>
    <w:rsid w:val="000D3BA3"/>
    <w:rsid w:val="000E4C01"/>
    <w:rsid w:val="0011288D"/>
    <w:rsid w:val="00143233"/>
    <w:rsid w:val="001C3F05"/>
    <w:rsid w:val="00265B53"/>
    <w:rsid w:val="00283633"/>
    <w:rsid w:val="00325DC4"/>
    <w:rsid w:val="00381E5D"/>
    <w:rsid w:val="003E40AD"/>
    <w:rsid w:val="004060FE"/>
    <w:rsid w:val="0043782D"/>
    <w:rsid w:val="00571C46"/>
    <w:rsid w:val="00632BA8"/>
    <w:rsid w:val="006A0468"/>
    <w:rsid w:val="007072B8"/>
    <w:rsid w:val="00811AA2"/>
    <w:rsid w:val="00860F17"/>
    <w:rsid w:val="00A914A4"/>
    <w:rsid w:val="00BE0F19"/>
    <w:rsid w:val="00C676A7"/>
    <w:rsid w:val="00D973DD"/>
    <w:rsid w:val="00EC6B4E"/>
    <w:rsid w:val="00F268D9"/>
    <w:rsid w:val="00F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288D"/>
  </w:style>
  <w:style w:type="table" w:styleId="a3">
    <w:name w:val="Table Grid"/>
    <w:basedOn w:val="a1"/>
    <w:uiPriority w:val="59"/>
    <w:rsid w:val="0011288D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1288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11288D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288D"/>
    <w:pPr>
      <w:widowControl w:val="0"/>
      <w:suppressAutoHyphens/>
      <w:spacing w:after="0" w:line="240" w:lineRule="auto"/>
    </w:pPr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character" w:customStyle="1" w:styleId="a7">
    <w:name w:val="Текст выноски Знак"/>
    <w:basedOn w:val="a0"/>
    <w:link w:val="a6"/>
    <w:uiPriority w:val="99"/>
    <w:semiHidden/>
    <w:rsid w:val="0011288D"/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11288D"/>
    <w:pPr>
      <w:widowControl w:val="0"/>
      <w:suppressAutoHyphens/>
      <w:spacing w:after="12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a9">
    <w:name w:val="Основной текст Знак"/>
    <w:basedOn w:val="a0"/>
    <w:link w:val="a8"/>
    <w:uiPriority w:val="99"/>
    <w:semiHidden/>
    <w:rsid w:val="0011288D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11288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ab">
    <w:name w:val="Верхний колонтитул Знак"/>
    <w:basedOn w:val="a0"/>
    <w:link w:val="aa"/>
    <w:uiPriority w:val="99"/>
    <w:rsid w:val="0011288D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11288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ad">
    <w:name w:val="Нижний колонтитул Знак"/>
    <w:basedOn w:val="a0"/>
    <w:link w:val="ac"/>
    <w:uiPriority w:val="99"/>
    <w:rsid w:val="0011288D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288D"/>
  </w:style>
  <w:style w:type="table" w:styleId="a3">
    <w:name w:val="Table Grid"/>
    <w:basedOn w:val="a1"/>
    <w:uiPriority w:val="59"/>
    <w:rsid w:val="0011288D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1288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11288D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288D"/>
    <w:pPr>
      <w:widowControl w:val="0"/>
      <w:suppressAutoHyphens/>
      <w:spacing w:after="0" w:line="240" w:lineRule="auto"/>
    </w:pPr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character" w:customStyle="1" w:styleId="a7">
    <w:name w:val="Текст выноски Знак"/>
    <w:basedOn w:val="a0"/>
    <w:link w:val="a6"/>
    <w:uiPriority w:val="99"/>
    <w:semiHidden/>
    <w:rsid w:val="0011288D"/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11288D"/>
    <w:pPr>
      <w:widowControl w:val="0"/>
      <w:suppressAutoHyphens/>
      <w:spacing w:after="12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a9">
    <w:name w:val="Основной текст Знак"/>
    <w:basedOn w:val="a0"/>
    <w:link w:val="a8"/>
    <w:uiPriority w:val="99"/>
    <w:semiHidden/>
    <w:rsid w:val="0011288D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11288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ab">
    <w:name w:val="Верхний колонтитул Знак"/>
    <w:basedOn w:val="a0"/>
    <w:link w:val="aa"/>
    <w:uiPriority w:val="99"/>
    <w:rsid w:val="0011288D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11288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ad">
    <w:name w:val="Нижний колонтитул Знак"/>
    <w:basedOn w:val="a0"/>
    <w:link w:val="ac"/>
    <w:uiPriority w:val="99"/>
    <w:rsid w:val="0011288D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00addfe2" TargetMode="External"/><Relationship Id="rId117" Type="http://schemas.openxmlformats.org/officeDocument/2006/relationships/hyperlink" Target="https://m.edsoo.ru/00ae14b2" TargetMode="External"/><Relationship Id="rId21" Type="http://schemas.openxmlformats.org/officeDocument/2006/relationships/hyperlink" Target="https://m.edsoo.ru/00add9d4" TargetMode="External"/><Relationship Id="rId42" Type="http://schemas.openxmlformats.org/officeDocument/2006/relationships/hyperlink" Target="https://m.edsoo.ru/00adf68a" TargetMode="External"/><Relationship Id="rId47" Type="http://schemas.openxmlformats.org/officeDocument/2006/relationships/hyperlink" Target="https://m.edsoo.ru/00ae027e" TargetMode="External"/><Relationship Id="rId63" Type="http://schemas.openxmlformats.org/officeDocument/2006/relationships/hyperlink" Target="https://m.edsoo.ru/00ae1c64" TargetMode="External"/><Relationship Id="rId68" Type="http://schemas.openxmlformats.org/officeDocument/2006/relationships/hyperlink" Target="https://m.edsoo.ru/00ae3f50" TargetMode="External"/><Relationship Id="rId84" Type="http://schemas.openxmlformats.org/officeDocument/2006/relationships/hyperlink" Target="https://m.edsoo.ru/00addbfa" TargetMode="External"/><Relationship Id="rId89" Type="http://schemas.openxmlformats.org/officeDocument/2006/relationships/hyperlink" Target="https://m.edsoo.ru/00ade348" TargetMode="External"/><Relationship Id="rId112" Type="http://schemas.openxmlformats.org/officeDocument/2006/relationships/hyperlink" Target="https://m.edsoo.ru/00ae0e18" TargetMode="External"/><Relationship Id="rId133" Type="http://schemas.openxmlformats.org/officeDocument/2006/relationships/header" Target="header1.xml"/><Relationship Id="rId138" Type="http://schemas.openxmlformats.org/officeDocument/2006/relationships/footer" Target="footer3.xml"/><Relationship Id="rId16" Type="http://schemas.openxmlformats.org/officeDocument/2006/relationships/hyperlink" Target="https://m.edsoo.ru/00adcade" TargetMode="External"/><Relationship Id="rId107" Type="http://schemas.openxmlformats.org/officeDocument/2006/relationships/hyperlink" Target="https://m.edsoo.ru/00ae006c" TargetMode="External"/><Relationship Id="rId11" Type="http://schemas.openxmlformats.org/officeDocument/2006/relationships/hyperlink" Target="https://m.edsoo.ru/00adb7e2" TargetMode="External"/><Relationship Id="rId32" Type="http://schemas.openxmlformats.org/officeDocument/2006/relationships/hyperlink" Target="https://m.edsoo.ru/00ade802" TargetMode="External"/><Relationship Id="rId37" Type="http://schemas.openxmlformats.org/officeDocument/2006/relationships/hyperlink" Target="https://m.edsoo.ru/00adf004" TargetMode="External"/><Relationship Id="rId53" Type="http://schemas.openxmlformats.org/officeDocument/2006/relationships/hyperlink" Target="https://m.edsoo.ru/00ae1156" TargetMode="External"/><Relationship Id="rId58" Type="http://schemas.openxmlformats.org/officeDocument/2006/relationships/hyperlink" Target="https://m.edsoo.ru/00ae15e8" TargetMode="External"/><Relationship Id="rId74" Type="http://schemas.openxmlformats.org/officeDocument/2006/relationships/hyperlink" Target="https://m.edsoo.ru/00adbcb0" TargetMode="External"/><Relationship Id="rId79" Type="http://schemas.openxmlformats.org/officeDocument/2006/relationships/hyperlink" Target="https://m.edsoo.ru/00add448" TargetMode="External"/><Relationship Id="rId102" Type="http://schemas.openxmlformats.org/officeDocument/2006/relationships/hyperlink" Target="https://m.edsoo.ru/00adf518" TargetMode="External"/><Relationship Id="rId123" Type="http://schemas.openxmlformats.org/officeDocument/2006/relationships/hyperlink" Target="https://m.edsoo.ru/00ae1c64" TargetMode="External"/><Relationship Id="rId128" Type="http://schemas.openxmlformats.org/officeDocument/2006/relationships/hyperlink" Target="https://m.edsoo.ru/00ae3f5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e488" TargetMode="External"/><Relationship Id="rId95" Type="http://schemas.openxmlformats.org/officeDocument/2006/relationships/hyperlink" Target="https://m.edsoo.ru/00adec8a" TargetMode="External"/><Relationship Id="rId22" Type="http://schemas.openxmlformats.org/officeDocument/2006/relationships/hyperlink" Target="https://m.edsoo.ru/00addec0" TargetMode="External"/><Relationship Id="rId27" Type="http://schemas.openxmlformats.org/officeDocument/2006/relationships/hyperlink" Target="https://m.edsoo.ru/00ade104" TargetMode="External"/><Relationship Id="rId43" Type="http://schemas.openxmlformats.org/officeDocument/2006/relationships/hyperlink" Target="https://m.edsoo.ru/00adfc20" TargetMode="External"/><Relationship Id="rId48" Type="http://schemas.openxmlformats.org/officeDocument/2006/relationships/hyperlink" Target="https://m.edsoo.ru/00ae054e" TargetMode="External"/><Relationship Id="rId64" Type="http://schemas.openxmlformats.org/officeDocument/2006/relationships/hyperlink" Target="https://m.edsoo.ru/00ae1d86" TargetMode="External"/><Relationship Id="rId69" Type="http://schemas.openxmlformats.org/officeDocument/2006/relationships/hyperlink" Target="https://m.edsoo.ru/00ae3f50" TargetMode="External"/><Relationship Id="rId113" Type="http://schemas.openxmlformats.org/officeDocument/2006/relationships/hyperlink" Target="https://m.edsoo.ru/00ae103e" TargetMode="External"/><Relationship Id="rId118" Type="http://schemas.openxmlformats.org/officeDocument/2006/relationships/hyperlink" Target="https://m.edsoo.ru/00ae14b2" TargetMode="External"/><Relationship Id="rId134" Type="http://schemas.openxmlformats.org/officeDocument/2006/relationships/header" Target="header2.xml"/><Relationship Id="rId139" Type="http://schemas.openxmlformats.org/officeDocument/2006/relationships/fontTable" Target="fontTable.xml"/><Relationship Id="rId8" Type="http://schemas.openxmlformats.org/officeDocument/2006/relationships/image" Target="media/image1.tiff"/><Relationship Id="rId51" Type="http://schemas.openxmlformats.org/officeDocument/2006/relationships/hyperlink" Target="https://m.edsoo.ru/00ae0e18" TargetMode="External"/><Relationship Id="rId72" Type="http://schemas.openxmlformats.org/officeDocument/2006/relationships/hyperlink" Target="https://m.edsoo.ru/00adb7e2" TargetMode="External"/><Relationship Id="rId80" Type="http://schemas.openxmlformats.org/officeDocument/2006/relationships/hyperlink" Target="https://m.edsoo.ru/00add5d8" TargetMode="External"/><Relationship Id="rId85" Type="http://schemas.openxmlformats.org/officeDocument/2006/relationships/hyperlink" Target="https://m.edsoo.ru/00addd12" TargetMode="External"/><Relationship Id="rId93" Type="http://schemas.openxmlformats.org/officeDocument/2006/relationships/hyperlink" Target="https://m.edsoo.ru/00ade802" TargetMode="External"/><Relationship Id="rId98" Type="http://schemas.openxmlformats.org/officeDocument/2006/relationships/hyperlink" Target="https://m.edsoo.ru/00adf004" TargetMode="External"/><Relationship Id="rId121" Type="http://schemas.openxmlformats.org/officeDocument/2006/relationships/hyperlink" Target="https://m.edsoo.ru/00ae188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00adbac6" TargetMode="External"/><Relationship Id="rId17" Type="http://schemas.openxmlformats.org/officeDocument/2006/relationships/hyperlink" Target="https://m.edsoo.ru/00adcd68" TargetMode="External"/><Relationship Id="rId25" Type="http://schemas.openxmlformats.org/officeDocument/2006/relationships/hyperlink" Target="https://m.edsoo.ru/00addd12" TargetMode="External"/><Relationship Id="rId33" Type="http://schemas.openxmlformats.org/officeDocument/2006/relationships/hyperlink" Target="https://m.edsoo.ru/00adea28" TargetMode="External"/><Relationship Id="rId38" Type="http://schemas.openxmlformats.org/officeDocument/2006/relationships/hyperlink" Target="https://m.edsoo.ru/00adf180" TargetMode="External"/><Relationship Id="rId46" Type="http://schemas.openxmlformats.org/officeDocument/2006/relationships/hyperlink" Target="https://m.edsoo.ru/00ae006c" TargetMode="External"/><Relationship Id="rId59" Type="http://schemas.openxmlformats.org/officeDocument/2006/relationships/hyperlink" Target="https://m.edsoo.ru/00ae15e8" TargetMode="External"/><Relationship Id="rId67" Type="http://schemas.openxmlformats.org/officeDocument/2006/relationships/hyperlink" Target="https://m.edsoo.ru/00ae1750" TargetMode="External"/><Relationship Id="rId103" Type="http://schemas.openxmlformats.org/officeDocument/2006/relationships/hyperlink" Target="https://m.edsoo.ru/00adf68a" TargetMode="External"/><Relationship Id="rId108" Type="http://schemas.openxmlformats.org/officeDocument/2006/relationships/hyperlink" Target="https://m.edsoo.ru/00ae027e" TargetMode="External"/><Relationship Id="rId116" Type="http://schemas.openxmlformats.org/officeDocument/2006/relationships/hyperlink" Target="https://m.edsoo.ru/00ae1278" TargetMode="External"/><Relationship Id="rId124" Type="http://schemas.openxmlformats.org/officeDocument/2006/relationships/hyperlink" Target="https://m.edsoo.ru/00ae1c64" TargetMode="External"/><Relationship Id="rId129" Type="http://schemas.openxmlformats.org/officeDocument/2006/relationships/hyperlink" Target="https://m.edsoo.ru/00ae1750" TargetMode="External"/><Relationship Id="rId137" Type="http://schemas.openxmlformats.org/officeDocument/2006/relationships/header" Target="header3.xml"/><Relationship Id="rId20" Type="http://schemas.openxmlformats.org/officeDocument/2006/relationships/hyperlink" Target="https://m.edsoo.ru/00add8b2" TargetMode="External"/><Relationship Id="rId41" Type="http://schemas.openxmlformats.org/officeDocument/2006/relationships/hyperlink" Target="https://m.edsoo.ru/00adf518" TargetMode="External"/><Relationship Id="rId54" Type="http://schemas.openxmlformats.org/officeDocument/2006/relationships/hyperlink" Target="https://m.edsoo.ru/00ae1156" TargetMode="External"/><Relationship Id="rId62" Type="http://schemas.openxmlformats.org/officeDocument/2006/relationships/hyperlink" Target="https://m.edsoo.ru/00ae1c64" TargetMode="External"/><Relationship Id="rId70" Type="http://schemas.openxmlformats.org/officeDocument/2006/relationships/hyperlink" Target="https://m.edsoo.ru/00adb59e" TargetMode="External"/><Relationship Id="rId75" Type="http://schemas.openxmlformats.org/officeDocument/2006/relationships/hyperlink" Target="https://m.edsoo.ru/00adbe9a" TargetMode="External"/><Relationship Id="rId83" Type="http://schemas.openxmlformats.org/officeDocument/2006/relationships/hyperlink" Target="https://m.edsoo.ru/00addec0" TargetMode="External"/><Relationship Id="rId88" Type="http://schemas.openxmlformats.org/officeDocument/2006/relationships/hyperlink" Target="https://m.edsoo.ru/00ade104" TargetMode="External"/><Relationship Id="rId91" Type="http://schemas.openxmlformats.org/officeDocument/2006/relationships/hyperlink" Target="https://m.edsoo.ru/00ade64a" TargetMode="External"/><Relationship Id="rId96" Type="http://schemas.openxmlformats.org/officeDocument/2006/relationships/hyperlink" Target="https://m.edsoo.ru/00adec8a" TargetMode="External"/><Relationship Id="rId111" Type="http://schemas.openxmlformats.org/officeDocument/2006/relationships/hyperlink" Target="https://m.edsoo.ru/00ae0bf2" TargetMode="External"/><Relationship Id="rId132" Type="http://schemas.openxmlformats.org/officeDocument/2006/relationships/hyperlink" Target="https://m.edsoo.ru/00ae4270" TargetMode="External"/><Relationship Id="rId14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00adc28c" TargetMode="External"/><Relationship Id="rId23" Type="http://schemas.openxmlformats.org/officeDocument/2006/relationships/hyperlink" Target="https://m.edsoo.ru/00addbfa" TargetMode="External"/><Relationship Id="rId28" Type="http://schemas.openxmlformats.org/officeDocument/2006/relationships/hyperlink" Target="https://m.edsoo.ru/00ade348" TargetMode="External"/><Relationship Id="rId36" Type="http://schemas.openxmlformats.org/officeDocument/2006/relationships/hyperlink" Target="https://m.edsoo.ru/00adeea6" TargetMode="External"/><Relationship Id="rId49" Type="http://schemas.openxmlformats.org/officeDocument/2006/relationships/hyperlink" Target="https://m.edsoo.ru/00ae080a" TargetMode="External"/><Relationship Id="rId57" Type="http://schemas.openxmlformats.org/officeDocument/2006/relationships/hyperlink" Target="https://m.edsoo.ru/00ae14b2" TargetMode="External"/><Relationship Id="rId106" Type="http://schemas.openxmlformats.org/officeDocument/2006/relationships/hyperlink" Target="https://m.edsoo.ru/00adfebe" TargetMode="External"/><Relationship Id="rId114" Type="http://schemas.openxmlformats.org/officeDocument/2006/relationships/hyperlink" Target="https://m.edsoo.ru/00ae1156" TargetMode="External"/><Relationship Id="rId119" Type="http://schemas.openxmlformats.org/officeDocument/2006/relationships/hyperlink" Target="https://m.edsoo.ru/00ae15e8" TargetMode="External"/><Relationship Id="rId127" Type="http://schemas.openxmlformats.org/officeDocument/2006/relationships/hyperlink" Target="https://m.edsoo.ru/00ae3de8" TargetMode="External"/><Relationship Id="rId10" Type="http://schemas.openxmlformats.org/officeDocument/2006/relationships/hyperlink" Target="https://m.edsoo.ru/00adb6b6" TargetMode="External"/><Relationship Id="rId31" Type="http://schemas.openxmlformats.org/officeDocument/2006/relationships/hyperlink" Target="https://m.edsoo.ru/00ade64a" TargetMode="External"/><Relationship Id="rId44" Type="http://schemas.openxmlformats.org/officeDocument/2006/relationships/hyperlink" Target="https://m.edsoo.ru/00adfd9c" TargetMode="External"/><Relationship Id="rId52" Type="http://schemas.openxmlformats.org/officeDocument/2006/relationships/hyperlink" Target="https://m.edsoo.ru/00ae103e" TargetMode="External"/><Relationship Id="rId60" Type="http://schemas.openxmlformats.org/officeDocument/2006/relationships/hyperlink" Target="https://m.edsoo.ru/00ae1886" TargetMode="External"/><Relationship Id="rId65" Type="http://schemas.openxmlformats.org/officeDocument/2006/relationships/hyperlink" Target="https://m.edsoo.ru/00ae35e6" TargetMode="External"/><Relationship Id="rId73" Type="http://schemas.openxmlformats.org/officeDocument/2006/relationships/hyperlink" Target="https://m.edsoo.ru/00adbac6" TargetMode="External"/><Relationship Id="rId78" Type="http://schemas.openxmlformats.org/officeDocument/2006/relationships/hyperlink" Target="https://m.edsoo.ru/00adcd68" TargetMode="External"/><Relationship Id="rId81" Type="http://schemas.openxmlformats.org/officeDocument/2006/relationships/hyperlink" Target="https://m.edsoo.ru/00add8b2" TargetMode="External"/><Relationship Id="rId86" Type="http://schemas.openxmlformats.org/officeDocument/2006/relationships/hyperlink" Target="https://m.edsoo.ru/00addd12" TargetMode="External"/><Relationship Id="rId94" Type="http://schemas.openxmlformats.org/officeDocument/2006/relationships/hyperlink" Target="https://m.edsoo.ru/00adea28" TargetMode="External"/><Relationship Id="rId99" Type="http://schemas.openxmlformats.org/officeDocument/2006/relationships/hyperlink" Target="https://m.edsoo.ru/00adf180" TargetMode="External"/><Relationship Id="rId101" Type="http://schemas.openxmlformats.org/officeDocument/2006/relationships/hyperlink" Target="https://m.edsoo.ru/00adf306" TargetMode="External"/><Relationship Id="rId122" Type="http://schemas.openxmlformats.org/officeDocument/2006/relationships/hyperlink" Target="https://m.edsoo.ru/00ae1ae8" TargetMode="External"/><Relationship Id="rId130" Type="http://schemas.openxmlformats.org/officeDocument/2006/relationships/hyperlink" Target="https://m.edsoo.ru/00ae3f50" TargetMode="External"/><Relationship Id="rId13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.edsoo.ru/00adb59e" TargetMode="External"/><Relationship Id="rId13" Type="http://schemas.openxmlformats.org/officeDocument/2006/relationships/hyperlink" Target="https://m.edsoo.ru/00adbcb0" TargetMode="External"/><Relationship Id="rId18" Type="http://schemas.openxmlformats.org/officeDocument/2006/relationships/hyperlink" Target="https://m.edsoo.ru/00add448" TargetMode="External"/><Relationship Id="rId39" Type="http://schemas.openxmlformats.org/officeDocument/2006/relationships/hyperlink" Target="https://m.edsoo.ru/00adf180" TargetMode="External"/><Relationship Id="rId109" Type="http://schemas.openxmlformats.org/officeDocument/2006/relationships/hyperlink" Target="https://m.edsoo.ru/00ae054e" TargetMode="External"/><Relationship Id="rId34" Type="http://schemas.openxmlformats.org/officeDocument/2006/relationships/hyperlink" Target="https://m.edsoo.ru/00adec8a" TargetMode="External"/><Relationship Id="rId50" Type="http://schemas.openxmlformats.org/officeDocument/2006/relationships/hyperlink" Target="https://m.edsoo.ru/00ae0bf2" TargetMode="External"/><Relationship Id="rId55" Type="http://schemas.openxmlformats.org/officeDocument/2006/relationships/hyperlink" Target="https://m.edsoo.ru/00ae1278" TargetMode="External"/><Relationship Id="rId76" Type="http://schemas.openxmlformats.org/officeDocument/2006/relationships/hyperlink" Target="https://m.edsoo.ru/00adc28c" TargetMode="External"/><Relationship Id="rId97" Type="http://schemas.openxmlformats.org/officeDocument/2006/relationships/hyperlink" Target="https://m.edsoo.ru/00adeea6" TargetMode="External"/><Relationship Id="rId104" Type="http://schemas.openxmlformats.org/officeDocument/2006/relationships/hyperlink" Target="https://m.edsoo.ru/00adfc20" TargetMode="External"/><Relationship Id="rId120" Type="http://schemas.openxmlformats.org/officeDocument/2006/relationships/hyperlink" Target="https://m.edsoo.ru/00ae15e8" TargetMode="External"/><Relationship Id="rId125" Type="http://schemas.openxmlformats.org/officeDocument/2006/relationships/hyperlink" Target="https://m.edsoo.ru/00ae1d86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00adb6b6" TargetMode="External"/><Relationship Id="rId92" Type="http://schemas.openxmlformats.org/officeDocument/2006/relationships/hyperlink" Target="https://m.edsoo.ru/00ade64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00ade488" TargetMode="External"/><Relationship Id="rId24" Type="http://schemas.openxmlformats.org/officeDocument/2006/relationships/hyperlink" Target="https://m.edsoo.ru/00addd12" TargetMode="External"/><Relationship Id="rId40" Type="http://schemas.openxmlformats.org/officeDocument/2006/relationships/hyperlink" Target="https://m.edsoo.ru/00adf306" TargetMode="External"/><Relationship Id="rId45" Type="http://schemas.openxmlformats.org/officeDocument/2006/relationships/hyperlink" Target="https://m.edsoo.ru/00adfebe" TargetMode="External"/><Relationship Id="rId66" Type="http://schemas.openxmlformats.org/officeDocument/2006/relationships/hyperlink" Target="https://m.edsoo.ru/00ae3de8" TargetMode="External"/><Relationship Id="rId87" Type="http://schemas.openxmlformats.org/officeDocument/2006/relationships/hyperlink" Target="https://m.edsoo.ru/00addfe2" TargetMode="External"/><Relationship Id="rId110" Type="http://schemas.openxmlformats.org/officeDocument/2006/relationships/hyperlink" Target="https://m.edsoo.ru/00ae080a" TargetMode="External"/><Relationship Id="rId115" Type="http://schemas.openxmlformats.org/officeDocument/2006/relationships/hyperlink" Target="https://m.edsoo.ru/00ae1156" TargetMode="External"/><Relationship Id="rId131" Type="http://schemas.openxmlformats.org/officeDocument/2006/relationships/hyperlink" Target="https://m.edsoo.ru/00ae4270" TargetMode="External"/><Relationship Id="rId136" Type="http://schemas.openxmlformats.org/officeDocument/2006/relationships/footer" Target="footer2.xml"/><Relationship Id="rId61" Type="http://schemas.openxmlformats.org/officeDocument/2006/relationships/hyperlink" Target="https://m.edsoo.ru/00ae1ae8" TargetMode="External"/><Relationship Id="rId82" Type="http://schemas.openxmlformats.org/officeDocument/2006/relationships/hyperlink" Target="https://m.edsoo.ru/00add9d4" TargetMode="External"/><Relationship Id="rId19" Type="http://schemas.openxmlformats.org/officeDocument/2006/relationships/hyperlink" Target="https://m.edsoo.ru/00add5d8" TargetMode="External"/><Relationship Id="rId14" Type="http://schemas.openxmlformats.org/officeDocument/2006/relationships/hyperlink" Target="https://m.edsoo.ru/00adbe9a" TargetMode="External"/><Relationship Id="rId30" Type="http://schemas.openxmlformats.org/officeDocument/2006/relationships/hyperlink" Target="https://m.edsoo.ru/00ade64a" TargetMode="External"/><Relationship Id="rId35" Type="http://schemas.openxmlformats.org/officeDocument/2006/relationships/hyperlink" Target="https://m.edsoo.ru/00adec8a" TargetMode="External"/><Relationship Id="rId56" Type="http://schemas.openxmlformats.org/officeDocument/2006/relationships/hyperlink" Target="https://m.edsoo.ru/00ae14b2" TargetMode="External"/><Relationship Id="rId77" Type="http://schemas.openxmlformats.org/officeDocument/2006/relationships/hyperlink" Target="https://m.edsoo.ru/00adcade" TargetMode="External"/><Relationship Id="rId100" Type="http://schemas.openxmlformats.org/officeDocument/2006/relationships/hyperlink" Target="https://m.edsoo.ru/00adf180" TargetMode="External"/><Relationship Id="rId105" Type="http://schemas.openxmlformats.org/officeDocument/2006/relationships/hyperlink" Target="https://m.edsoo.ru/00adfd9c" TargetMode="External"/><Relationship Id="rId126" Type="http://schemas.openxmlformats.org/officeDocument/2006/relationships/hyperlink" Target="https://m.edsoo.ru/00ae35e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BB"/>
    <w:rsid w:val="00157D48"/>
    <w:rsid w:val="005A7A91"/>
    <w:rsid w:val="0068429F"/>
    <w:rsid w:val="006C0556"/>
    <w:rsid w:val="00836F0F"/>
    <w:rsid w:val="009E3460"/>
    <w:rsid w:val="00A14EA3"/>
    <w:rsid w:val="00A34DB3"/>
    <w:rsid w:val="00B047D3"/>
    <w:rsid w:val="00D341BB"/>
    <w:rsid w:val="00D6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41BB"/>
  </w:style>
  <w:style w:type="paragraph" w:customStyle="1" w:styleId="AE52635053DD4058B01FEA1C05099942">
    <w:name w:val="AE52635053DD4058B01FEA1C05099942"/>
    <w:rsid w:val="00D341BB"/>
  </w:style>
  <w:style w:type="paragraph" w:customStyle="1" w:styleId="3F09B24DB7CA4BB2AA9A26ED1F7663B3">
    <w:name w:val="3F09B24DB7CA4BB2AA9A26ED1F7663B3"/>
    <w:rsid w:val="00D341BB"/>
  </w:style>
  <w:style w:type="paragraph" w:customStyle="1" w:styleId="3851936D1A4D4F09AAD36FBE8226D314">
    <w:name w:val="3851936D1A4D4F09AAD36FBE8226D314"/>
    <w:rsid w:val="00D341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41BB"/>
  </w:style>
  <w:style w:type="paragraph" w:customStyle="1" w:styleId="AE52635053DD4058B01FEA1C05099942">
    <w:name w:val="AE52635053DD4058B01FEA1C05099942"/>
    <w:rsid w:val="00D341BB"/>
  </w:style>
  <w:style w:type="paragraph" w:customStyle="1" w:styleId="3F09B24DB7CA4BB2AA9A26ED1F7663B3">
    <w:name w:val="3F09B24DB7CA4BB2AA9A26ED1F7663B3"/>
    <w:rsid w:val="00D341BB"/>
  </w:style>
  <w:style w:type="paragraph" w:customStyle="1" w:styleId="3851936D1A4D4F09AAD36FBE8226D314">
    <w:name w:val="3851936D1A4D4F09AAD36FBE8226D314"/>
    <w:rsid w:val="00D34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8451</Words>
  <Characters>48171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2024-08-19T01:19:00Z</dcterms:created>
  <dcterms:modified xsi:type="dcterms:W3CDTF">2024-10-01T05:55:00Z</dcterms:modified>
</cp:coreProperties>
</file>