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91" w:rsidRDefault="00416791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416791" w:rsidRDefault="004057AC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w:drawing>
          <wp:inline distT="0" distB="0" distL="0" distR="0">
            <wp:extent cx="5935980" cy="8126632"/>
            <wp:effectExtent l="19050" t="0" r="7620" b="0"/>
            <wp:docPr id="1" name="Рисунок 1" descr="C:\Users\67anb\Desktop\Сканы\Скан_20241002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7anb\Desktop\Сканы\Скан_20241002 (10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26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7AC" w:rsidRDefault="004057AC" w:rsidP="00E51563">
      <w:pPr>
        <w:ind w:firstLine="709"/>
        <w:contextualSpacing/>
        <w:jc w:val="center"/>
        <w:rPr>
          <w:rFonts w:ascii="Times New Roman" w:hAnsi="Times New Roman"/>
          <w:b/>
          <w:color w:val="auto"/>
        </w:rPr>
      </w:pPr>
    </w:p>
    <w:p w:rsidR="004057AC" w:rsidRDefault="004057AC" w:rsidP="00E51563">
      <w:pPr>
        <w:ind w:firstLine="709"/>
        <w:contextualSpacing/>
        <w:jc w:val="center"/>
        <w:rPr>
          <w:rFonts w:ascii="Times New Roman" w:hAnsi="Times New Roman"/>
          <w:b/>
          <w:color w:val="auto"/>
        </w:rPr>
      </w:pPr>
    </w:p>
    <w:p w:rsidR="004057AC" w:rsidRDefault="004057AC" w:rsidP="00E51563">
      <w:pPr>
        <w:ind w:firstLine="709"/>
        <w:contextualSpacing/>
        <w:jc w:val="center"/>
        <w:rPr>
          <w:rFonts w:ascii="Times New Roman" w:hAnsi="Times New Roman"/>
          <w:b/>
          <w:color w:val="auto"/>
        </w:rPr>
      </w:pPr>
    </w:p>
    <w:p w:rsidR="004057AC" w:rsidRDefault="004057AC" w:rsidP="00E51563">
      <w:pPr>
        <w:ind w:firstLine="709"/>
        <w:contextualSpacing/>
        <w:jc w:val="center"/>
        <w:rPr>
          <w:rFonts w:ascii="Times New Roman" w:hAnsi="Times New Roman"/>
          <w:b/>
          <w:color w:val="auto"/>
        </w:rPr>
      </w:pPr>
    </w:p>
    <w:p w:rsidR="004057AC" w:rsidRDefault="004057AC" w:rsidP="00E51563">
      <w:pPr>
        <w:ind w:firstLine="709"/>
        <w:contextualSpacing/>
        <w:jc w:val="center"/>
        <w:rPr>
          <w:rFonts w:ascii="Times New Roman" w:hAnsi="Times New Roman"/>
          <w:b/>
          <w:color w:val="auto"/>
        </w:rPr>
      </w:pPr>
    </w:p>
    <w:p w:rsidR="004057AC" w:rsidRDefault="004057AC" w:rsidP="00E51563">
      <w:pPr>
        <w:ind w:firstLine="709"/>
        <w:contextualSpacing/>
        <w:jc w:val="center"/>
        <w:rPr>
          <w:rFonts w:ascii="Times New Roman" w:hAnsi="Times New Roman"/>
          <w:b/>
          <w:color w:val="auto"/>
        </w:rPr>
      </w:pPr>
    </w:p>
    <w:p w:rsidR="004057AC" w:rsidRDefault="004057AC" w:rsidP="00E51563">
      <w:pPr>
        <w:ind w:firstLine="709"/>
        <w:contextualSpacing/>
        <w:jc w:val="center"/>
        <w:rPr>
          <w:rFonts w:ascii="Times New Roman" w:hAnsi="Times New Roman"/>
          <w:b/>
          <w:color w:val="auto"/>
        </w:rPr>
      </w:pPr>
    </w:p>
    <w:p w:rsidR="00C117D7" w:rsidRPr="00E51563" w:rsidRDefault="00C117D7" w:rsidP="00E51563">
      <w:pPr>
        <w:ind w:firstLine="709"/>
        <w:contextualSpacing/>
        <w:jc w:val="center"/>
        <w:rPr>
          <w:rFonts w:ascii="Times New Roman" w:hAnsi="Times New Roman"/>
          <w:b/>
          <w:color w:val="auto"/>
        </w:rPr>
      </w:pPr>
      <w:r w:rsidRPr="00E51563">
        <w:rPr>
          <w:rFonts w:ascii="Times New Roman" w:hAnsi="Times New Roman"/>
          <w:b/>
          <w:color w:val="auto"/>
        </w:rPr>
        <w:lastRenderedPageBreak/>
        <w:t>Пояснительная записка</w:t>
      </w:r>
    </w:p>
    <w:p w:rsidR="00C117D7" w:rsidRPr="00E51563" w:rsidRDefault="00C117D7" w:rsidP="00E51563">
      <w:pPr>
        <w:ind w:firstLine="709"/>
        <w:contextualSpacing/>
        <w:jc w:val="center"/>
        <w:rPr>
          <w:rFonts w:ascii="Times New Roman" w:hAnsi="Times New Roman"/>
          <w:b/>
          <w:color w:val="auto"/>
        </w:rPr>
      </w:pPr>
    </w:p>
    <w:p w:rsidR="00C117D7" w:rsidRPr="00E51563" w:rsidRDefault="00C117D7" w:rsidP="00E51563">
      <w:pPr>
        <w:ind w:firstLine="708"/>
        <w:contextualSpacing/>
        <w:rPr>
          <w:rFonts w:ascii="Times New Roman" w:hAnsi="Times New Roman"/>
          <w:color w:val="auto"/>
        </w:rPr>
      </w:pPr>
      <w:r w:rsidRPr="00E51563">
        <w:rPr>
          <w:rFonts w:ascii="Times New Roman" w:hAnsi="Times New Roman"/>
          <w:color w:val="auto"/>
        </w:rPr>
        <w:t xml:space="preserve">Программа </w:t>
      </w:r>
      <w:r w:rsidR="001F65B2" w:rsidRPr="00E51563">
        <w:rPr>
          <w:rFonts w:ascii="Times New Roman" w:hAnsi="Times New Roman"/>
          <w:color w:val="auto"/>
        </w:rPr>
        <w:t>учебного</w:t>
      </w:r>
      <w:r w:rsidRPr="00E51563">
        <w:rPr>
          <w:rFonts w:ascii="Times New Roman" w:hAnsi="Times New Roman"/>
          <w:color w:val="auto"/>
        </w:rPr>
        <w:t xml:space="preserve"> курса разработана в соотв</w:t>
      </w:r>
      <w:r w:rsidR="001F65B2" w:rsidRPr="00E51563">
        <w:rPr>
          <w:rFonts w:ascii="Times New Roman" w:hAnsi="Times New Roman"/>
          <w:color w:val="auto"/>
        </w:rPr>
        <w:t xml:space="preserve">етствии со стандартом среднего </w:t>
      </w:r>
      <w:r w:rsidRPr="00E51563">
        <w:rPr>
          <w:rFonts w:ascii="Times New Roman" w:hAnsi="Times New Roman"/>
          <w:color w:val="auto"/>
        </w:rPr>
        <w:t xml:space="preserve">общего образования по биологии и требованиями кодификатора ОГЭ по биологии. Она направлена на оказание помощи школьникам в расширении,  обобщение и систематизации знаний основных разделов биологии. Она направлена на выработку у учащихся основных компетенций в области биологии; на развитие у школьников </w:t>
      </w:r>
      <w:proofErr w:type="gramStart"/>
      <w:r w:rsidRPr="00E51563">
        <w:rPr>
          <w:rFonts w:ascii="Times New Roman" w:hAnsi="Times New Roman"/>
          <w:color w:val="auto"/>
        </w:rPr>
        <w:t>понимания значения знаний разделов биологии</w:t>
      </w:r>
      <w:proofErr w:type="gramEnd"/>
      <w:r w:rsidRPr="00E51563">
        <w:rPr>
          <w:rFonts w:ascii="Times New Roman" w:hAnsi="Times New Roman"/>
          <w:color w:val="auto"/>
        </w:rPr>
        <w:t xml:space="preserve"> в современном обществе. Программа курса ориентирует на подготовку </w:t>
      </w:r>
      <w:proofErr w:type="spellStart"/>
      <w:r w:rsidRPr="00E51563">
        <w:rPr>
          <w:rFonts w:ascii="Times New Roman" w:hAnsi="Times New Roman"/>
          <w:color w:val="auto"/>
        </w:rPr>
        <w:t>компетентностных</w:t>
      </w:r>
      <w:proofErr w:type="spellEnd"/>
      <w:r w:rsidRPr="00E51563">
        <w:rPr>
          <w:rFonts w:ascii="Times New Roman" w:hAnsi="Times New Roman"/>
          <w:color w:val="auto"/>
        </w:rPr>
        <w:t xml:space="preserve"> людей, способных к активной творческой деятельности; развитие самостоятельности, формирование умений и навыков выполнения заданий и решения задач по основным разделам биологии. Программа курса является дополнением к изучению курса биологии на базовом уровне. </w:t>
      </w:r>
    </w:p>
    <w:p w:rsidR="00C117D7" w:rsidRPr="00E51563" w:rsidRDefault="001F65B2" w:rsidP="00E51563">
      <w:pPr>
        <w:ind w:firstLine="709"/>
        <w:contextualSpacing/>
        <w:jc w:val="both"/>
        <w:rPr>
          <w:rFonts w:ascii="Times New Roman" w:hAnsi="Times New Roman"/>
          <w:color w:val="auto"/>
        </w:rPr>
      </w:pPr>
      <w:r w:rsidRPr="00E51563">
        <w:rPr>
          <w:rFonts w:ascii="Times New Roman" w:eastAsia="DejaVu Sans" w:hAnsi="Times New Roman"/>
          <w:color w:val="auto"/>
          <w:kern w:val="1"/>
        </w:rPr>
        <w:t>Учебный</w:t>
      </w:r>
      <w:r w:rsidR="00C117D7" w:rsidRPr="00E51563">
        <w:rPr>
          <w:rFonts w:ascii="Times New Roman" w:eastAsia="DejaVu Sans" w:hAnsi="Times New Roman"/>
          <w:color w:val="auto"/>
          <w:kern w:val="1"/>
        </w:rPr>
        <w:t xml:space="preserve"> курс позволяет углубить и расширить знания обучающихся общих закономерностей биологической науки. Кроме того, после изучения каждого блока учащиеся имеют возможность закрепить полученные знания решением биологических задач, подавляющее большинство кот</w:t>
      </w:r>
      <w:r w:rsidRPr="00E51563">
        <w:rPr>
          <w:rFonts w:ascii="Times New Roman" w:eastAsia="DejaVu Sans" w:hAnsi="Times New Roman"/>
          <w:color w:val="auto"/>
          <w:kern w:val="1"/>
        </w:rPr>
        <w:t>орых рекомендованы в сборниках О</w:t>
      </w:r>
      <w:r w:rsidR="00C117D7" w:rsidRPr="00E51563">
        <w:rPr>
          <w:rFonts w:ascii="Times New Roman" w:eastAsia="DejaVu Sans" w:hAnsi="Times New Roman"/>
          <w:color w:val="auto"/>
          <w:kern w:val="1"/>
        </w:rPr>
        <w:t>ГЭ для тренировки. Другой целью курса является выявление детей способных к предмету, и помочь им лучше понять предмет, помочь им в дальнейшем правильно выбрать профессию, свой путь в жизни. Д</w:t>
      </w:r>
      <w:r w:rsidRPr="00E51563">
        <w:rPr>
          <w:rFonts w:ascii="Times New Roman" w:eastAsia="DejaVu Sans" w:hAnsi="Times New Roman"/>
          <w:color w:val="auto"/>
          <w:kern w:val="1"/>
        </w:rPr>
        <w:t>анный курс рассчитан на 17 часов</w:t>
      </w:r>
      <w:r w:rsidR="00C117D7" w:rsidRPr="00E51563">
        <w:rPr>
          <w:rFonts w:ascii="Times New Roman" w:eastAsia="DejaVu Sans" w:hAnsi="Times New Roman"/>
          <w:color w:val="auto"/>
          <w:kern w:val="1"/>
        </w:rPr>
        <w:t>, с расчетом по 1 часу в неделю</w:t>
      </w:r>
      <w:r w:rsidRPr="00E51563">
        <w:rPr>
          <w:rFonts w:ascii="Times New Roman" w:eastAsia="DejaVu Sans" w:hAnsi="Times New Roman"/>
          <w:color w:val="auto"/>
          <w:kern w:val="1"/>
        </w:rPr>
        <w:t xml:space="preserve"> (первое полугодие)</w:t>
      </w:r>
      <w:r w:rsidR="00C117D7" w:rsidRPr="00E51563">
        <w:rPr>
          <w:rFonts w:ascii="Times New Roman" w:eastAsia="DejaVu Sans" w:hAnsi="Times New Roman"/>
          <w:color w:val="auto"/>
          <w:kern w:val="1"/>
        </w:rPr>
        <w:t xml:space="preserve">. </w:t>
      </w:r>
      <w:proofErr w:type="gramStart"/>
      <w:r w:rsidR="00C117D7" w:rsidRPr="00E51563">
        <w:rPr>
          <w:rFonts w:ascii="Times New Roman" w:eastAsia="DejaVu Sans" w:hAnsi="Times New Roman"/>
          <w:color w:val="auto"/>
          <w:kern w:val="1"/>
        </w:rPr>
        <w:t>В</w:t>
      </w:r>
      <w:proofErr w:type="gramEnd"/>
      <w:r w:rsidR="00C117D7" w:rsidRPr="00E51563">
        <w:rPr>
          <w:rFonts w:ascii="Times New Roman" w:eastAsia="DejaVu Sans" w:hAnsi="Times New Roman"/>
          <w:color w:val="auto"/>
          <w:kern w:val="1"/>
        </w:rPr>
        <w:t xml:space="preserve"> вычетом праздничных дней составляет – 32 часа.</w:t>
      </w:r>
    </w:p>
    <w:p w:rsidR="00C117D7" w:rsidRPr="00E51563" w:rsidRDefault="00C117D7" w:rsidP="00E51563">
      <w:pPr>
        <w:contextualSpacing/>
        <w:jc w:val="both"/>
        <w:rPr>
          <w:rFonts w:ascii="Times New Roman" w:hAnsi="Times New Roman"/>
          <w:b/>
          <w:color w:val="auto"/>
        </w:rPr>
      </w:pPr>
    </w:p>
    <w:p w:rsidR="00C117D7" w:rsidRPr="00E51563" w:rsidRDefault="00C117D7" w:rsidP="00E51563">
      <w:pPr>
        <w:ind w:left="360" w:firstLine="709"/>
        <w:contextualSpacing/>
        <w:jc w:val="center"/>
        <w:rPr>
          <w:rFonts w:ascii="Times New Roman" w:hAnsi="Times New Roman"/>
          <w:b/>
          <w:color w:val="auto"/>
        </w:rPr>
      </w:pPr>
      <w:r w:rsidRPr="00E51563">
        <w:rPr>
          <w:rFonts w:ascii="Times New Roman" w:hAnsi="Times New Roman"/>
          <w:b/>
          <w:color w:val="auto"/>
        </w:rPr>
        <w:t>Планируемые результаты:</w:t>
      </w:r>
    </w:p>
    <w:p w:rsidR="00C117D7" w:rsidRPr="00E51563" w:rsidRDefault="00C117D7" w:rsidP="00E51563">
      <w:pPr>
        <w:ind w:left="360" w:firstLine="709"/>
        <w:contextualSpacing/>
        <w:jc w:val="both"/>
        <w:rPr>
          <w:rFonts w:ascii="Times New Roman" w:hAnsi="Times New Roman"/>
          <w:color w:val="auto"/>
        </w:rPr>
      </w:pPr>
      <w:r w:rsidRPr="00E51563">
        <w:rPr>
          <w:rFonts w:ascii="Times New Roman" w:hAnsi="Times New Roman"/>
          <w:color w:val="auto"/>
        </w:rPr>
        <w:t xml:space="preserve">- </w:t>
      </w:r>
      <w:r w:rsidRPr="00E51563">
        <w:rPr>
          <w:rFonts w:ascii="Times New Roman" w:hAnsi="Times New Roman"/>
          <w:b/>
          <w:i/>
          <w:color w:val="auto"/>
        </w:rPr>
        <w:t>освоение знаний</w:t>
      </w:r>
      <w:r w:rsidRPr="00E51563">
        <w:rPr>
          <w:rFonts w:ascii="Times New Roman" w:hAnsi="Times New Roman"/>
          <w:color w:val="auto"/>
        </w:rPr>
        <w:t xml:space="preserve"> о биологических системах (клетка, организм, вид, экосистема), развития современных представлений о живой природе, роли биологической науки в формировании современной естественнонаучной картины мира;</w:t>
      </w:r>
    </w:p>
    <w:p w:rsidR="00C117D7" w:rsidRPr="00E51563" w:rsidRDefault="00C117D7" w:rsidP="00E51563">
      <w:pPr>
        <w:ind w:left="360" w:firstLine="709"/>
        <w:contextualSpacing/>
        <w:jc w:val="both"/>
        <w:rPr>
          <w:rFonts w:ascii="Times New Roman" w:hAnsi="Times New Roman"/>
          <w:color w:val="auto"/>
        </w:rPr>
      </w:pPr>
      <w:r w:rsidRPr="00E51563">
        <w:rPr>
          <w:rFonts w:ascii="Times New Roman" w:hAnsi="Times New Roman"/>
          <w:color w:val="auto"/>
        </w:rPr>
        <w:t xml:space="preserve">- </w:t>
      </w:r>
      <w:r w:rsidRPr="00E51563">
        <w:rPr>
          <w:rFonts w:ascii="Times New Roman" w:hAnsi="Times New Roman"/>
          <w:b/>
          <w:i/>
          <w:color w:val="auto"/>
        </w:rPr>
        <w:t>овладение умениями</w:t>
      </w:r>
      <w:r w:rsidRPr="00E51563">
        <w:rPr>
          <w:rFonts w:ascii="Times New Roman" w:hAnsi="Times New Roman"/>
          <w:color w:val="auto"/>
        </w:rPr>
        <w:t>: обосновывать место и роль  биологических знаний в практической деятельности людей, находить и анализировать информацию о живых объектах, умений решения биологических задач;</w:t>
      </w:r>
    </w:p>
    <w:p w:rsidR="00C117D7" w:rsidRPr="00E51563" w:rsidRDefault="00C117D7" w:rsidP="00E51563">
      <w:pPr>
        <w:ind w:left="360" w:firstLine="709"/>
        <w:contextualSpacing/>
        <w:jc w:val="both"/>
        <w:rPr>
          <w:rFonts w:ascii="Times New Roman" w:hAnsi="Times New Roman"/>
          <w:color w:val="auto"/>
        </w:rPr>
      </w:pPr>
      <w:r w:rsidRPr="00E51563">
        <w:rPr>
          <w:rFonts w:ascii="Times New Roman" w:hAnsi="Times New Roman"/>
          <w:color w:val="auto"/>
        </w:rPr>
        <w:t xml:space="preserve">- </w:t>
      </w:r>
      <w:r w:rsidRPr="00E51563">
        <w:rPr>
          <w:rFonts w:ascii="Times New Roman" w:hAnsi="Times New Roman"/>
          <w:b/>
          <w:i/>
          <w:color w:val="auto"/>
        </w:rPr>
        <w:t>развитие</w:t>
      </w:r>
      <w:r w:rsidRPr="00E51563">
        <w:rPr>
          <w:rFonts w:ascii="Times New Roman" w:hAnsi="Times New Roman"/>
          <w:color w:val="auto"/>
        </w:rPr>
        <w:t xml:space="preserve"> познавательных интересов, путей развития современных научных взглядов, идей, теорий;</w:t>
      </w:r>
    </w:p>
    <w:p w:rsidR="00C117D7" w:rsidRPr="00E51563" w:rsidRDefault="00C117D7" w:rsidP="00E51563">
      <w:pPr>
        <w:ind w:left="360" w:firstLine="709"/>
        <w:contextualSpacing/>
        <w:jc w:val="both"/>
        <w:rPr>
          <w:rFonts w:ascii="Times New Roman" w:hAnsi="Times New Roman"/>
          <w:color w:val="auto"/>
        </w:rPr>
      </w:pPr>
      <w:r w:rsidRPr="00E51563">
        <w:rPr>
          <w:rFonts w:ascii="Times New Roman" w:hAnsi="Times New Roman"/>
          <w:color w:val="auto"/>
        </w:rPr>
        <w:t xml:space="preserve">- </w:t>
      </w:r>
      <w:r w:rsidRPr="00E51563">
        <w:rPr>
          <w:rFonts w:ascii="Times New Roman" w:hAnsi="Times New Roman"/>
          <w:b/>
          <w:i/>
          <w:color w:val="auto"/>
        </w:rPr>
        <w:t>воспитание</w:t>
      </w:r>
      <w:r w:rsidRPr="00E51563">
        <w:rPr>
          <w:rFonts w:ascii="Times New Roman" w:hAnsi="Times New Roman"/>
          <w:color w:val="auto"/>
        </w:rPr>
        <w:t xml:space="preserve"> понимания роли биологии как науки</w:t>
      </w:r>
    </w:p>
    <w:p w:rsidR="00C117D7" w:rsidRPr="00E51563" w:rsidRDefault="00C117D7" w:rsidP="00E51563">
      <w:pPr>
        <w:ind w:left="360" w:firstLine="709"/>
        <w:contextualSpacing/>
        <w:jc w:val="both"/>
        <w:rPr>
          <w:rFonts w:ascii="Times New Roman" w:hAnsi="Times New Roman"/>
          <w:color w:val="auto"/>
        </w:rPr>
      </w:pPr>
      <w:r w:rsidRPr="00E51563">
        <w:rPr>
          <w:rFonts w:ascii="Times New Roman" w:hAnsi="Times New Roman"/>
          <w:color w:val="auto"/>
        </w:rPr>
        <w:t xml:space="preserve">- </w:t>
      </w:r>
      <w:r w:rsidRPr="00E51563">
        <w:rPr>
          <w:rFonts w:ascii="Times New Roman" w:hAnsi="Times New Roman"/>
          <w:b/>
          <w:i/>
          <w:color w:val="auto"/>
        </w:rPr>
        <w:t>использование знаний и умений в повседневной жизни</w:t>
      </w:r>
      <w:r w:rsidRPr="00E51563">
        <w:rPr>
          <w:rFonts w:ascii="Times New Roman" w:hAnsi="Times New Roman"/>
          <w:color w:val="auto"/>
        </w:rPr>
        <w:t xml:space="preserve">: </w:t>
      </w:r>
      <w:proofErr w:type="spellStart"/>
      <w:r w:rsidRPr="00E51563">
        <w:rPr>
          <w:rFonts w:ascii="Times New Roman" w:eastAsia="DejaVu Sans" w:hAnsi="Times New Roman"/>
          <w:color w:val="auto"/>
          <w:kern w:val="1"/>
        </w:rPr>
        <w:t>расширие</w:t>
      </w:r>
      <w:proofErr w:type="spellEnd"/>
      <w:r w:rsidRPr="00E51563">
        <w:rPr>
          <w:rFonts w:ascii="Times New Roman" w:eastAsia="DejaVu Sans" w:hAnsi="Times New Roman"/>
          <w:color w:val="auto"/>
          <w:kern w:val="1"/>
        </w:rPr>
        <w:t xml:space="preserve"> и углубление теоретической базы учащихся по биологии;</w:t>
      </w:r>
    </w:p>
    <w:p w:rsidR="00C117D7" w:rsidRPr="00E51563" w:rsidRDefault="00C117D7" w:rsidP="00E51563">
      <w:pPr>
        <w:suppressAutoHyphens/>
        <w:jc w:val="both"/>
        <w:rPr>
          <w:rFonts w:ascii="Times New Roman" w:eastAsia="DejaVu Sans" w:hAnsi="Times New Roman"/>
          <w:color w:val="auto"/>
          <w:kern w:val="1"/>
        </w:rPr>
      </w:pPr>
      <w:r w:rsidRPr="00E51563">
        <w:rPr>
          <w:rFonts w:ascii="Times New Roman" w:eastAsia="DejaVu Sans" w:hAnsi="Times New Roman"/>
          <w:color w:val="auto"/>
          <w:kern w:val="1"/>
        </w:rPr>
        <w:t>научить учащихся правильно и быстро решать био</w:t>
      </w:r>
      <w:r w:rsidR="001F65B2" w:rsidRPr="00E51563">
        <w:rPr>
          <w:rFonts w:ascii="Times New Roman" w:eastAsia="DejaVu Sans" w:hAnsi="Times New Roman"/>
          <w:color w:val="auto"/>
          <w:kern w:val="1"/>
        </w:rPr>
        <w:t>логические задачи из сборников О</w:t>
      </w:r>
      <w:r w:rsidRPr="00E51563">
        <w:rPr>
          <w:rFonts w:ascii="Times New Roman" w:eastAsia="DejaVu Sans" w:hAnsi="Times New Roman"/>
          <w:color w:val="auto"/>
          <w:kern w:val="1"/>
        </w:rPr>
        <w:t>ГЭ;</w:t>
      </w:r>
    </w:p>
    <w:p w:rsidR="00C117D7" w:rsidRPr="00E51563" w:rsidRDefault="00C117D7" w:rsidP="00E51563">
      <w:pPr>
        <w:suppressAutoHyphens/>
        <w:jc w:val="both"/>
        <w:rPr>
          <w:rFonts w:ascii="Times New Roman" w:eastAsia="DejaVu Sans" w:hAnsi="Times New Roman"/>
          <w:color w:val="auto"/>
          <w:kern w:val="1"/>
        </w:rPr>
      </w:pPr>
      <w:r w:rsidRPr="00E51563">
        <w:rPr>
          <w:rFonts w:ascii="Times New Roman" w:eastAsia="DejaVu Sans" w:hAnsi="Times New Roman"/>
          <w:color w:val="auto"/>
          <w:kern w:val="1"/>
        </w:rPr>
        <w:t>развить и усилить интерес к предмету, п</w:t>
      </w:r>
      <w:r w:rsidR="001F65B2" w:rsidRPr="00E51563">
        <w:rPr>
          <w:rFonts w:ascii="Times New Roman" w:eastAsia="DejaVu Sans" w:hAnsi="Times New Roman"/>
          <w:color w:val="auto"/>
          <w:kern w:val="1"/>
        </w:rPr>
        <w:t>одготовить учащихся к сдаче О</w:t>
      </w:r>
      <w:r w:rsidRPr="00E51563">
        <w:rPr>
          <w:rFonts w:ascii="Times New Roman" w:eastAsia="DejaVu Sans" w:hAnsi="Times New Roman"/>
          <w:color w:val="auto"/>
          <w:kern w:val="1"/>
        </w:rPr>
        <w:t>ГЭ;</w:t>
      </w:r>
    </w:p>
    <w:p w:rsidR="00C117D7" w:rsidRPr="00E51563" w:rsidRDefault="00C117D7" w:rsidP="00E51563">
      <w:pPr>
        <w:suppressAutoHyphens/>
        <w:ind w:left="720" w:hanging="720"/>
        <w:jc w:val="both"/>
        <w:rPr>
          <w:rFonts w:ascii="Times New Roman" w:eastAsia="DejaVu Sans" w:hAnsi="Times New Roman"/>
          <w:b/>
          <w:color w:val="auto"/>
          <w:kern w:val="1"/>
        </w:rPr>
      </w:pPr>
      <w:r w:rsidRPr="00E51563">
        <w:rPr>
          <w:rFonts w:ascii="Times New Roman" w:eastAsia="DejaVu Sans" w:hAnsi="Times New Roman"/>
          <w:b/>
          <w:color w:val="auto"/>
          <w:kern w:val="1"/>
        </w:rPr>
        <w:t>Учащиеся должны знать:</w:t>
      </w:r>
    </w:p>
    <w:p w:rsidR="00C117D7" w:rsidRPr="00E51563" w:rsidRDefault="00C117D7" w:rsidP="00E51563">
      <w:pPr>
        <w:suppressAutoHyphens/>
        <w:ind w:left="720"/>
        <w:jc w:val="both"/>
        <w:rPr>
          <w:rFonts w:ascii="Times New Roman" w:eastAsia="DejaVu Sans" w:hAnsi="Times New Roman"/>
          <w:color w:val="auto"/>
          <w:kern w:val="1"/>
        </w:rPr>
      </w:pPr>
      <w:r w:rsidRPr="00E51563">
        <w:rPr>
          <w:rFonts w:ascii="Times New Roman" w:eastAsia="DejaVu Sans" w:hAnsi="Times New Roman"/>
          <w:color w:val="auto"/>
          <w:kern w:val="1"/>
        </w:rPr>
        <w:t>1.Основные положения биологических теорий (клеточная, эволюционная теория Ч.Дарвина), учения В.И.Вернадского о биосфере, сущность законов Г.Менделя.</w:t>
      </w:r>
    </w:p>
    <w:p w:rsidR="00C117D7" w:rsidRPr="00E51563" w:rsidRDefault="00C117D7" w:rsidP="00E51563">
      <w:pPr>
        <w:suppressAutoHyphens/>
        <w:ind w:left="720"/>
        <w:jc w:val="both"/>
        <w:rPr>
          <w:rFonts w:ascii="Times New Roman" w:eastAsia="DejaVu Sans" w:hAnsi="Times New Roman"/>
          <w:color w:val="auto"/>
          <w:kern w:val="1"/>
        </w:rPr>
      </w:pPr>
      <w:r w:rsidRPr="00E51563">
        <w:rPr>
          <w:rFonts w:ascii="Times New Roman" w:eastAsia="DejaVu Sans" w:hAnsi="Times New Roman"/>
          <w:color w:val="auto"/>
          <w:kern w:val="1"/>
        </w:rPr>
        <w:t xml:space="preserve">2.Структуру и функции биологических объектов: клетки, хромосом, генов, вида и экосистем. </w:t>
      </w:r>
    </w:p>
    <w:p w:rsidR="00C117D7" w:rsidRPr="00E51563" w:rsidRDefault="00C117D7" w:rsidP="00E51563">
      <w:pPr>
        <w:suppressAutoHyphens/>
        <w:ind w:left="720"/>
        <w:jc w:val="both"/>
        <w:rPr>
          <w:rFonts w:ascii="Times New Roman" w:eastAsia="DejaVu Sans" w:hAnsi="Times New Roman"/>
          <w:color w:val="auto"/>
          <w:kern w:val="1"/>
        </w:rPr>
      </w:pPr>
      <w:r w:rsidRPr="00E51563">
        <w:rPr>
          <w:rFonts w:ascii="Times New Roman" w:eastAsia="DejaVu Sans" w:hAnsi="Times New Roman"/>
          <w:color w:val="auto"/>
          <w:kern w:val="1"/>
        </w:rPr>
        <w:t>3.Естественную классификацию органического мира.</w:t>
      </w:r>
    </w:p>
    <w:p w:rsidR="00C117D7" w:rsidRPr="00E51563" w:rsidRDefault="00C117D7" w:rsidP="00E51563">
      <w:pPr>
        <w:suppressAutoHyphens/>
        <w:ind w:left="720"/>
        <w:jc w:val="both"/>
        <w:rPr>
          <w:rFonts w:ascii="Times New Roman" w:eastAsia="DejaVu Sans" w:hAnsi="Times New Roman"/>
          <w:color w:val="auto"/>
          <w:kern w:val="1"/>
        </w:rPr>
      </w:pPr>
      <w:r w:rsidRPr="00E51563">
        <w:rPr>
          <w:rFonts w:ascii="Times New Roman" w:eastAsia="DejaVu Sans" w:hAnsi="Times New Roman"/>
          <w:color w:val="auto"/>
          <w:kern w:val="1"/>
        </w:rPr>
        <w:t>4.Сущность биологических процессов: размножение, оплодотворение, действие естественного и искусственного отбора, формирование приспособленности, образование видов, круговорот веществ и превращение энергии в экосистемах и биосфере.</w:t>
      </w:r>
    </w:p>
    <w:p w:rsidR="00C117D7" w:rsidRPr="00E51563" w:rsidRDefault="00C117D7" w:rsidP="00E51563">
      <w:pPr>
        <w:suppressAutoHyphens/>
        <w:ind w:left="720"/>
        <w:jc w:val="both"/>
        <w:rPr>
          <w:rFonts w:ascii="Times New Roman" w:eastAsia="DejaVu Sans" w:hAnsi="Times New Roman"/>
          <w:color w:val="auto"/>
          <w:kern w:val="1"/>
        </w:rPr>
      </w:pPr>
      <w:r w:rsidRPr="00E51563">
        <w:rPr>
          <w:rFonts w:ascii="Times New Roman" w:eastAsia="DejaVu Sans" w:hAnsi="Times New Roman"/>
          <w:color w:val="auto"/>
          <w:kern w:val="1"/>
        </w:rPr>
        <w:t>5.Закономерности наследственности и изменчивости.</w:t>
      </w:r>
    </w:p>
    <w:p w:rsidR="00C117D7" w:rsidRPr="00E51563" w:rsidRDefault="00C117D7" w:rsidP="00E51563">
      <w:pPr>
        <w:suppressAutoHyphens/>
        <w:ind w:left="720"/>
        <w:jc w:val="both"/>
        <w:rPr>
          <w:rFonts w:ascii="Times New Roman" w:eastAsia="DejaVu Sans" w:hAnsi="Times New Roman"/>
          <w:color w:val="auto"/>
          <w:kern w:val="1"/>
        </w:rPr>
      </w:pPr>
      <w:r w:rsidRPr="00E51563">
        <w:rPr>
          <w:rFonts w:ascii="Times New Roman" w:eastAsia="DejaVu Sans" w:hAnsi="Times New Roman"/>
          <w:color w:val="auto"/>
          <w:kern w:val="1"/>
        </w:rPr>
        <w:t>6.Механизмы эволюционного процесса.</w:t>
      </w:r>
    </w:p>
    <w:p w:rsidR="00C117D7" w:rsidRPr="00E51563" w:rsidRDefault="00C117D7" w:rsidP="00E51563">
      <w:pPr>
        <w:suppressAutoHyphens/>
        <w:ind w:left="720" w:hanging="720"/>
        <w:jc w:val="both"/>
        <w:rPr>
          <w:rFonts w:ascii="Times New Roman" w:eastAsia="DejaVu Sans" w:hAnsi="Times New Roman"/>
          <w:b/>
          <w:color w:val="auto"/>
          <w:kern w:val="1"/>
        </w:rPr>
      </w:pPr>
      <w:r w:rsidRPr="00E51563">
        <w:rPr>
          <w:rFonts w:ascii="Times New Roman" w:eastAsia="DejaVu Sans" w:hAnsi="Times New Roman"/>
          <w:b/>
          <w:color w:val="auto"/>
          <w:kern w:val="1"/>
        </w:rPr>
        <w:t>Учащиеся должны уметь:</w:t>
      </w:r>
    </w:p>
    <w:p w:rsidR="00C117D7" w:rsidRPr="00E51563" w:rsidRDefault="00C117D7" w:rsidP="00E51563">
      <w:pPr>
        <w:suppressAutoHyphens/>
        <w:ind w:left="720"/>
        <w:jc w:val="both"/>
        <w:rPr>
          <w:rFonts w:ascii="Times New Roman" w:eastAsia="DejaVu Sans" w:hAnsi="Times New Roman"/>
          <w:color w:val="auto"/>
          <w:kern w:val="1"/>
        </w:rPr>
      </w:pPr>
      <w:r w:rsidRPr="00E51563">
        <w:rPr>
          <w:rFonts w:ascii="Times New Roman" w:eastAsia="DejaVu Sans" w:hAnsi="Times New Roman"/>
          <w:color w:val="auto"/>
          <w:kern w:val="1"/>
        </w:rPr>
        <w:t>1.Пользоваться знанием общебиологических закономерностей для объяснения с материалистических позиций вопросов происхождения и развития жизни на Земле, а также различных групп растений, животных, в том числе и человека на Земле.</w:t>
      </w:r>
    </w:p>
    <w:p w:rsidR="00C117D7" w:rsidRPr="00E51563" w:rsidRDefault="00C117D7" w:rsidP="00E51563">
      <w:pPr>
        <w:suppressAutoHyphens/>
        <w:ind w:left="720"/>
        <w:jc w:val="both"/>
        <w:rPr>
          <w:rFonts w:ascii="Times New Roman" w:eastAsia="DejaVu Sans" w:hAnsi="Times New Roman"/>
          <w:color w:val="auto"/>
          <w:kern w:val="1"/>
        </w:rPr>
      </w:pPr>
      <w:r w:rsidRPr="00E51563">
        <w:rPr>
          <w:rFonts w:ascii="Times New Roman" w:eastAsia="DejaVu Sans" w:hAnsi="Times New Roman"/>
          <w:color w:val="auto"/>
          <w:kern w:val="1"/>
        </w:rPr>
        <w:t>2.Давать аргументированную оценку новой информации по биологическим вопросам.</w:t>
      </w:r>
    </w:p>
    <w:p w:rsidR="00C117D7" w:rsidRPr="00E51563" w:rsidRDefault="00C117D7" w:rsidP="00E51563">
      <w:pPr>
        <w:suppressAutoHyphens/>
        <w:ind w:left="720"/>
        <w:jc w:val="both"/>
        <w:rPr>
          <w:rFonts w:ascii="Times New Roman" w:eastAsia="DejaVu Sans" w:hAnsi="Times New Roman"/>
          <w:color w:val="auto"/>
          <w:kern w:val="1"/>
        </w:rPr>
      </w:pPr>
      <w:r w:rsidRPr="00E51563">
        <w:rPr>
          <w:rFonts w:ascii="Times New Roman" w:eastAsia="DejaVu Sans" w:hAnsi="Times New Roman"/>
          <w:color w:val="auto"/>
          <w:kern w:val="1"/>
        </w:rPr>
        <w:t>3.Решать биологические задачи из разли</w:t>
      </w:r>
      <w:r w:rsidR="001F65B2" w:rsidRPr="00E51563">
        <w:rPr>
          <w:rFonts w:ascii="Times New Roman" w:eastAsia="DejaVu Sans" w:hAnsi="Times New Roman"/>
          <w:color w:val="auto"/>
          <w:kern w:val="1"/>
        </w:rPr>
        <w:t>чных сборников по подготовке к О</w:t>
      </w:r>
      <w:r w:rsidRPr="00E51563">
        <w:rPr>
          <w:rFonts w:ascii="Times New Roman" w:eastAsia="DejaVu Sans" w:hAnsi="Times New Roman"/>
          <w:color w:val="auto"/>
          <w:kern w:val="1"/>
        </w:rPr>
        <w:t xml:space="preserve">ГЭ, </w:t>
      </w:r>
      <w:r w:rsidRPr="00E51563">
        <w:rPr>
          <w:rFonts w:ascii="Times New Roman" w:eastAsia="DejaVu Sans" w:hAnsi="Times New Roman"/>
          <w:color w:val="auto"/>
          <w:kern w:val="1"/>
        </w:rPr>
        <w:lastRenderedPageBreak/>
        <w:t>составлять элементарные схемы скрещивания и схемы переноса веществ и энергии в экосистемах.</w:t>
      </w:r>
    </w:p>
    <w:p w:rsidR="00C117D7" w:rsidRPr="00E51563" w:rsidRDefault="00C117D7" w:rsidP="00E51563">
      <w:pPr>
        <w:suppressAutoHyphens/>
        <w:ind w:left="720"/>
        <w:jc w:val="both"/>
        <w:rPr>
          <w:rFonts w:ascii="Times New Roman" w:eastAsia="DejaVu Sans" w:hAnsi="Times New Roman"/>
          <w:color w:val="auto"/>
          <w:kern w:val="1"/>
        </w:rPr>
      </w:pPr>
      <w:r w:rsidRPr="00E51563">
        <w:rPr>
          <w:rFonts w:ascii="Times New Roman" w:eastAsia="DejaVu Sans" w:hAnsi="Times New Roman"/>
          <w:color w:val="auto"/>
          <w:kern w:val="1"/>
        </w:rPr>
        <w:t>4.Выявлять приспособления организмов к среде обитания, источники мутагенов в окружающей среде, антропогенные изменения в экосистемах своей местности.</w:t>
      </w:r>
    </w:p>
    <w:p w:rsidR="00C117D7" w:rsidRPr="00E51563" w:rsidRDefault="00C117D7" w:rsidP="00E51563">
      <w:pPr>
        <w:suppressAutoHyphens/>
        <w:ind w:left="720"/>
        <w:jc w:val="both"/>
        <w:rPr>
          <w:rFonts w:ascii="Times New Roman" w:eastAsia="DejaVu Sans" w:hAnsi="Times New Roman"/>
          <w:color w:val="auto"/>
          <w:kern w:val="1"/>
        </w:rPr>
      </w:pPr>
      <w:r w:rsidRPr="00E51563">
        <w:rPr>
          <w:rFonts w:ascii="Times New Roman" w:eastAsia="DejaVu Sans" w:hAnsi="Times New Roman"/>
          <w:color w:val="auto"/>
          <w:kern w:val="1"/>
        </w:rPr>
        <w:t xml:space="preserve">5.Сравнивать биологические объекты, природные экосистемы и </w:t>
      </w:r>
      <w:proofErr w:type="spellStart"/>
      <w:r w:rsidRPr="00E51563">
        <w:rPr>
          <w:rFonts w:ascii="Times New Roman" w:eastAsia="DejaVu Sans" w:hAnsi="Times New Roman"/>
          <w:color w:val="auto"/>
          <w:kern w:val="1"/>
        </w:rPr>
        <w:t>агроэкосистемы</w:t>
      </w:r>
      <w:proofErr w:type="spellEnd"/>
      <w:r w:rsidRPr="00E51563">
        <w:rPr>
          <w:rFonts w:ascii="Times New Roman" w:eastAsia="DejaVu Sans" w:hAnsi="Times New Roman"/>
          <w:color w:val="auto"/>
          <w:kern w:val="1"/>
        </w:rPr>
        <w:t xml:space="preserve">, биологические процессы и делать выводы на основе сравнения. </w:t>
      </w:r>
    </w:p>
    <w:p w:rsidR="00C117D7" w:rsidRPr="00E51563" w:rsidRDefault="00C117D7" w:rsidP="00E51563">
      <w:pPr>
        <w:suppressAutoHyphens/>
        <w:ind w:left="720"/>
        <w:jc w:val="both"/>
        <w:rPr>
          <w:rFonts w:ascii="Times New Roman" w:eastAsia="DejaVu Sans" w:hAnsi="Times New Roman"/>
          <w:color w:val="auto"/>
          <w:kern w:val="1"/>
        </w:rPr>
      </w:pPr>
      <w:r w:rsidRPr="00E51563">
        <w:rPr>
          <w:rFonts w:ascii="Times New Roman" w:eastAsia="DejaVu Sans" w:hAnsi="Times New Roman"/>
          <w:color w:val="auto"/>
          <w:kern w:val="1"/>
        </w:rPr>
        <w:t>6.Находить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оценивать.</w:t>
      </w:r>
    </w:p>
    <w:p w:rsidR="00C117D7" w:rsidRPr="00E51563" w:rsidRDefault="00C117D7" w:rsidP="00E51563">
      <w:pPr>
        <w:contextualSpacing/>
        <w:jc w:val="both"/>
        <w:rPr>
          <w:rFonts w:ascii="Times New Roman" w:hAnsi="Times New Roman"/>
          <w:color w:val="auto"/>
        </w:rPr>
      </w:pPr>
    </w:p>
    <w:p w:rsidR="00C117D7" w:rsidRPr="00E51563" w:rsidRDefault="00C117D7" w:rsidP="00E51563">
      <w:pPr>
        <w:suppressAutoHyphens/>
        <w:rPr>
          <w:rFonts w:ascii="Times New Roman" w:eastAsia="DejaVu Sans" w:hAnsi="Times New Roman"/>
          <w:b/>
          <w:color w:val="auto"/>
          <w:kern w:val="1"/>
        </w:rPr>
      </w:pPr>
    </w:p>
    <w:p w:rsidR="00C117D7" w:rsidRPr="00E51563" w:rsidRDefault="00C117D7" w:rsidP="00E51563">
      <w:pPr>
        <w:suppressAutoHyphens/>
        <w:jc w:val="center"/>
        <w:rPr>
          <w:rFonts w:ascii="Times New Roman" w:eastAsia="DejaVu Sans" w:hAnsi="Times New Roman"/>
          <w:b/>
          <w:color w:val="auto"/>
          <w:kern w:val="1"/>
        </w:rPr>
      </w:pPr>
      <w:r w:rsidRPr="00E51563">
        <w:rPr>
          <w:rFonts w:ascii="Times New Roman" w:eastAsia="DejaVu Sans" w:hAnsi="Times New Roman"/>
          <w:b/>
          <w:color w:val="auto"/>
          <w:kern w:val="1"/>
        </w:rPr>
        <w:t xml:space="preserve">Содержание курса  </w:t>
      </w:r>
    </w:p>
    <w:p w:rsidR="001F65B2" w:rsidRPr="00E51563" w:rsidRDefault="001F65B2" w:rsidP="00E51563">
      <w:pPr>
        <w:suppressAutoHyphens/>
        <w:ind w:left="720"/>
        <w:jc w:val="center"/>
        <w:rPr>
          <w:rFonts w:ascii="Times New Roman" w:eastAsia="DejaVu Sans" w:hAnsi="Times New Roman"/>
          <w:b/>
          <w:color w:val="auto"/>
          <w:kern w:val="1"/>
        </w:rPr>
      </w:pPr>
    </w:p>
    <w:p w:rsidR="00C117D7" w:rsidRPr="00E51563" w:rsidRDefault="00C117D7" w:rsidP="00E51563">
      <w:pPr>
        <w:suppressAutoHyphens/>
        <w:ind w:left="720"/>
        <w:jc w:val="center"/>
        <w:rPr>
          <w:rFonts w:ascii="Times New Roman" w:eastAsia="DejaVu Sans" w:hAnsi="Times New Roman"/>
          <w:b/>
          <w:color w:val="auto"/>
          <w:kern w:val="1"/>
        </w:rPr>
      </w:pPr>
      <w:r w:rsidRPr="00E51563">
        <w:rPr>
          <w:rFonts w:ascii="Times New Roman" w:eastAsia="DejaVu Sans" w:hAnsi="Times New Roman"/>
          <w:b/>
          <w:color w:val="auto"/>
          <w:kern w:val="1"/>
          <w:lang w:val="en-US"/>
        </w:rPr>
        <w:t>I</w:t>
      </w:r>
      <w:r w:rsidRPr="00E51563">
        <w:rPr>
          <w:rFonts w:ascii="Times New Roman" w:eastAsia="DejaVu Sans" w:hAnsi="Times New Roman"/>
          <w:b/>
          <w:color w:val="auto"/>
          <w:kern w:val="1"/>
        </w:rPr>
        <w:t>.Цитология - наука о клетке (</w:t>
      </w:r>
      <w:r w:rsidR="001F65B2" w:rsidRPr="00E51563">
        <w:rPr>
          <w:rFonts w:ascii="Times New Roman" w:eastAsia="DejaVu Sans" w:hAnsi="Times New Roman"/>
          <w:b/>
          <w:color w:val="auto"/>
          <w:kern w:val="1"/>
        </w:rPr>
        <w:t>8</w:t>
      </w:r>
      <w:r w:rsidRPr="00E51563">
        <w:rPr>
          <w:rFonts w:ascii="Times New Roman" w:eastAsia="DejaVu Sans" w:hAnsi="Times New Roman"/>
          <w:b/>
          <w:color w:val="auto"/>
          <w:kern w:val="1"/>
        </w:rPr>
        <w:t xml:space="preserve"> часов)</w:t>
      </w:r>
    </w:p>
    <w:p w:rsidR="00CA7653" w:rsidRPr="00E51563" w:rsidRDefault="00CA7653" w:rsidP="00E51563">
      <w:pPr>
        <w:suppressAutoHyphens/>
        <w:ind w:left="720"/>
        <w:rPr>
          <w:rFonts w:ascii="Times New Roman" w:eastAsia="DejaVu Sans" w:hAnsi="Times New Roman"/>
          <w:color w:val="auto"/>
          <w:kern w:val="1"/>
        </w:rPr>
      </w:pPr>
      <w:proofErr w:type="spellStart"/>
      <w:r w:rsidRPr="00E51563">
        <w:rPr>
          <w:rFonts w:ascii="Times New Roman" w:eastAsia="DejaVu Sans" w:hAnsi="Times New Roman"/>
          <w:color w:val="auto"/>
          <w:kern w:val="1"/>
        </w:rPr>
        <w:t>Шлейден</w:t>
      </w:r>
      <w:proofErr w:type="spellEnd"/>
      <w:r w:rsidRPr="00E51563">
        <w:rPr>
          <w:rFonts w:ascii="Times New Roman" w:eastAsia="DejaVu Sans" w:hAnsi="Times New Roman"/>
          <w:color w:val="auto"/>
          <w:kern w:val="1"/>
        </w:rPr>
        <w:t xml:space="preserve">, Шванн, биологически важные х. элементы, неорганические вещества, органические вещества. </w:t>
      </w:r>
    </w:p>
    <w:p w:rsidR="00CA7653" w:rsidRPr="00E51563" w:rsidRDefault="00CA7653" w:rsidP="00E51563">
      <w:pPr>
        <w:suppressAutoHyphens/>
        <w:ind w:left="720"/>
        <w:rPr>
          <w:rFonts w:ascii="Times New Roman" w:eastAsia="DejaVu Sans" w:hAnsi="Times New Roman"/>
          <w:color w:val="auto"/>
          <w:kern w:val="1"/>
        </w:rPr>
      </w:pPr>
      <w:r w:rsidRPr="00E51563">
        <w:rPr>
          <w:rFonts w:ascii="Times New Roman" w:eastAsia="DejaVu Sans" w:hAnsi="Times New Roman"/>
          <w:color w:val="auto"/>
          <w:kern w:val="1"/>
        </w:rPr>
        <w:t xml:space="preserve">Функции белков: структурная, каталитическая, защитная, транспортная, регуляторная, энергетическая. </w:t>
      </w:r>
    </w:p>
    <w:p w:rsidR="00CA7653" w:rsidRPr="00E51563" w:rsidRDefault="00CA7653" w:rsidP="00E51563">
      <w:pPr>
        <w:suppressAutoHyphens/>
        <w:ind w:left="720"/>
        <w:rPr>
          <w:rFonts w:ascii="Times New Roman" w:eastAsia="DejaVu Sans" w:hAnsi="Times New Roman"/>
          <w:color w:val="auto"/>
          <w:kern w:val="1"/>
        </w:rPr>
      </w:pPr>
      <w:proofErr w:type="spellStart"/>
      <w:r w:rsidRPr="00E51563">
        <w:rPr>
          <w:rFonts w:ascii="Times New Roman" w:eastAsia="DejaVu Sans" w:hAnsi="Times New Roman"/>
          <w:color w:val="auto"/>
          <w:kern w:val="1"/>
        </w:rPr>
        <w:t>Двухмембранные</w:t>
      </w:r>
      <w:proofErr w:type="spellEnd"/>
      <w:r w:rsidRPr="00E51563">
        <w:rPr>
          <w:rFonts w:ascii="Times New Roman" w:eastAsia="DejaVu Sans" w:hAnsi="Times New Roman"/>
          <w:color w:val="auto"/>
          <w:kern w:val="1"/>
        </w:rPr>
        <w:t xml:space="preserve">, </w:t>
      </w:r>
      <w:proofErr w:type="spellStart"/>
      <w:r w:rsidRPr="00E51563">
        <w:rPr>
          <w:rFonts w:ascii="Times New Roman" w:eastAsia="DejaVu Sans" w:hAnsi="Times New Roman"/>
          <w:color w:val="auto"/>
          <w:kern w:val="1"/>
        </w:rPr>
        <w:t>одномембранные</w:t>
      </w:r>
      <w:proofErr w:type="spellEnd"/>
      <w:r w:rsidRPr="00E51563">
        <w:rPr>
          <w:rFonts w:ascii="Times New Roman" w:eastAsia="DejaVu Sans" w:hAnsi="Times New Roman"/>
          <w:color w:val="auto"/>
          <w:kern w:val="1"/>
        </w:rPr>
        <w:t xml:space="preserve">, </w:t>
      </w:r>
      <w:proofErr w:type="spellStart"/>
      <w:r w:rsidRPr="00E51563">
        <w:rPr>
          <w:rFonts w:ascii="Times New Roman" w:eastAsia="DejaVu Sans" w:hAnsi="Times New Roman"/>
          <w:color w:val="auto"/>
          <w:kern w:val="1"/>
        </w:rPr>
        <w:t>немембранные</w:t>
      </w:r>
      <w:proofErr w:type="spellEnd"/>
      <w:r w:rsidRPr="00E51563">
        <w:rPr>
          <w:rFonts w:ascii="Times New Roman" w:eastAsia="DejaVu Sans" w:hAnsi="Times New Roman"/>
          <w:color w:val="auto"/>
          <w:kern w:val="1"/>
        </w:rPr>
        <w:t xml:space="preserve"> органоиды клетки, взаимосвязь строения и функции. </w:t>
      </w:r>
    </w:p>
    <w:p w:rsidR="00CA7653" w:rsidRPr="00E51563" w:rsidRDefault="00CA7653" w:rsidP="00E51563">
      <w:pPr>
        <w:suppressAutoHyphens/>
        <w:ind w:left="720"/>
        <w:rPr>
          <w:rFonts w:ascii="Times New Roman" w:eastAsia="DejaVu Sans" w:hAnsi="Times New Roman"/>
          <w:color w:val="auto"/>
          <w:kern w:val="1"/>
        </w:rPr>
      </w:pPr>
      <w:r w:rsidRPr="00E51563">
        <w:rPr>
          <w:rFonts w:ascii="Times New Roman" w:eastAsia="DejaVu Sans" w:hAnsi="Times New Roman"/>
          <w:color w:val="auto"/>
          <w:kern w:val="1"/>
        </w:rPr>
        <w:t xml:space="preserve">Клеточная и неклеточная формы жизни, вирусы, безъядерные, ядерные, основные царства организмов. </w:t>
      </w:r>
    </w:p>
    <w:p w:rsidR="00CA7653" w:rsidRPr="00E51563" w:rsidRDefault="00CA7653" w:rsidP="00E51563">
      <w:pPr>
        <w:suppressAutoHyphens/>
        <w:ind w:left="720"/>
        <w:rPr>
          <w:rFonts w:ascii="Times New Roman" w:eastAsia="DejaVu Sans" w:hAnsi="Times New Roman"/>
          <w:color w:val="auto"/>
          <w:kern w:val="1"/>
        </w:rPr>
      </w:pPr>
      <w:r w:rsidRPr="00E51563">
        <w:rPr>
          <w:rFonts w:ascii="Times New Roman" w:eastAsia="DejaVu Sans" w:hAnsi="Times New Roman"/>
          <w:color w:val="auto"/>
          <w:kern w:val="1"/>
        </w:rPr>
        <w:t xml:space="preserve">Особенности структуры и функционирования </w:t>
      </w:r>
      <w:proofErr w:type="spellStart"/>
      <w:r w:rsidRPr="00E51563">
        <w:rPr>
          <w:rFonts w:ascii="Times New Roman" w:eastAsia="DejaVu Sans" w:hAnsi="Times New Roman"/>
          <w:color w:val="auto"/>
          <w:kern w:val="1"/>
        </w:rPr>
        <w:t>доядерных</w:t>
      </w:r>
      <w:proofErr w:type="spellEnd"/>
      <w:r w:rsidRPr="00E51563">
        <w:rPr>
          <w:rFonts w:ascii="Times New Roman" w:eastAsia="DejaVu Sans" w:hAnsi="Times New Roman"/>
          <w:color w:val="auto"/>
          <w:kern w:val="1"/>
        </w:rPr>
        <w:t xml:space="preserve"> организмов. Дробянки. </w:t>
      </w:r>
    </w:p>
    <w:p w:rsidR="00CA7653" w:rsidRPr="00E51563" w:rsidRDefault="00CA7653" w:rsidP="00E51563">
      <w:pPr>
        <w:suppressAutoHyphens/>
        <w:ind w:left="720"/>
        <w:rPr>
          <w:rFonts w:ascii="Times New Roman" w:eastAsia="DejaVu Sans" w:hAnsi="Times New Roman"/>
          <w:color w:val="auto"/>
          <w:kern w:val="1"/>
        </w:rPr>
      </w:pPr>
      <w:r w:rsidRPr="00E51563">
        <w:rPr>
          <w:rFonts w:ascii="Times New Roman" w:eastAsia="DejaVu Sans" w:hAnsi="Times New Roman"/>
          <w:color w:val="auto"/>
          <w:kern w:val="1"/>
        </w:rPr>
        <w:t xml:space="preserve">Пластиды: хлоропласты, хромопласты, лейкопласты, целлюлоза, хитин, </w:t>
      </w:r>
      <w:proofErr w:type="spellStart"/>
      <w:r w:rsidRPr="00E51563">
        <w:rPr>
          <w:rFonts w:ascii="Times New Roman" w:eastAsia="DejaVu Sans" w:hAnsi="Times New Roman"/>
          <w:color w:val="auto"/>
          <w:kern w:val="1"/>
        </w:rPr>
        <w:t>муреин</w:t>
      </w:r>
      <w:proofErr w:type="spellEnd"/>
      <w:r w:rsidRPr="00E51563">
        <w:rPr>
          <w:rFonts w:ascii="Times New Roman" w:eastAsia="DejaVu Sans" w:hAnsi="Times New Roman"/>
          <w:color w:val="auto"/>
          <w:kern w:val="1"/>
        </w:rPr>
        <w:t xml:space="preserve">. Ассимиляция, диссимиляция, метаболизм, катаболизм, взаимосвязь между двумя видами обмена. </w:t>
      </w:r>
    </w:p>
    <w:p w:rsidR="001F65B2" w:rsidRPr="00E51563" w:rsidRDefault="00CA7653" w:rsidP="00E51563">
      <w:pPr>
        <w:suppressAutoHyphens/>
        <w:ind w:left="720"/>
        <w:rPr>
          <w:rFonts w:ascii="Times New Roman" w:eastAsia="DejaVu Sans" w:hAnsi="Times New Roman"/>
          <w:b/>
          <w:color w:val="auto"/>
          <w:kern w:val="1"/>
        </w:rPr>
      </w:pPr>
      <w:r w:rsidRPr="00E51563">
        <w:rPr>
          <w:rFonts w:ascii="Times New Roman" w:eastAsia="DejaVu Sans" w:hAnsi="Times New Roman"/>
          <w:color w:val="auto"/>
          <w:kern w:val="1"/>
        </w:rPr>
        <w:t xml:space="preserve">Подготовительный этап, </w:t>
      </w:r>
      <w:proofErr w:type="spellStart"/>
      <w:r w:rsidRPr="00E51563">
        <w:rPr>
          <w:rFonts w:ascii="Times New Roman" w:eastAsia="DejaVu Sans" w:hAnsi="Times New Roman"/>
          <w:color w:val="auto"/>
          <w:kern w:val="1"/>
        </w:rPr>
        <w:t>бескислородный</w:t>
      </w:r>
      <w:proofErr w:type="spellEnd"/>
      <w:r w:rsidRPr="00E51563">
        <w:rPr>
          <w:rFonts w:ascii="Times New Roman" w:eastAsia="DejaVu Sans" w:hAnsi="Times New Roman"/>
          <w:color w:val="auto"/>
          <w:kern w:val="1"/>
        </w:rPr>
        <w:t xml:space="preserve"> эта</w:t>
      </w:r>
      <w:proofErr w:type="gramStart"/>
      <w:r w:rsidRPr="00E51563">
        <w:rPr>
          <w:rFonts w:ascii="Times New Roman" w:eastAsia="DejaVu Sans" w:hAnsi="Times New Roman"/>
          <w:color w:val="auto"/>
          <w:kern w:val="1"/>
        </w:rPr>
        <w:t>п-</w:t>
      </w:r>
      <w:proofErr w:type="gramEnd"/>
      <w:r w:rsidRPr="00E51563">
        <w:rPr>
          <w:rFonts w:ascii="Times New Roman" w:eastAsia="DejaVu Sans" w:hAnsi="Times New Roman"/>
          <w:color w:val="auto"/>
          <w:kern w:val="1"/>
        </w:rPr>
        <w:t xml:space="preserve"> гликолиз, кислородный этап, анаэробы, аэробы.</w:t>
      </w:r>
    </w:p>
    <w:p w:rsidR="00C117D7" w:rsidRPr="00E51563" w:rsidRDefault="00C117D7" w:rsidP="00E51563">
      <w:pPr>
        <w:suppressAutoHyphens/>
        <w:ind w:left="720"/>
        <w:jc w:val="center"/>
        <w:rPr>
          <w:rFonts w:ascii="Times New Roman" w:eastAsia="DejaVu Sans" w:hAnsi="Times New Roman"/>
          <w:b/>
          <w:color w:val="auto"/>
          <w:kern w:val="1"/>
        </w:rPr>
      </w:pPr>
      <w:r w:rsidRPr="00E51563">
        <w:rPr>
          <w:rFonts w:ascii="Times New Roman" w:eastAsia="DejaVu Sans" w:hAnsi="Times New Roman"/>
          <w:b/>
          <w:color w:val="auto"/>
          <w:kern w:val="1"/>
          <w:lang w:val="en-US"/>
        </w:rPr>
        <w:t>II</w:t>
      </w:r>
      <w:r w:rsidRPr="00E51563">
        <w:rPr>
          <w:rFonts w:ascii="Times New Roman" w:eastAsia="DejaVu Sans" w:hAnsi="Times New Roman"/>
          <w:b/>
          <w:color w:val="auto"/>
          <w:kern w:val="1"/>
        </w:rPr>
        <w:t>.Размножение и развитие организмов (</w:t>
      </w:r>
      <w:r w:rsidR="001F65B2" w:rsidRPr="00E51563">
        <w:rPr>
          <w:rFonts w:ascii="Times New Roman" w:eastAsia="DejaVu Sans" w:hAnsi="Times New Roman"/>
          <w:b/>
          <w:color w:val="auto"/>
          <w:kern w:val="1"/>
        </w:rPr>
        <w:t>4 часа</w:t>
      </w:r>
      <w:r w:rsidRPr="00E51563">
        <w:rPr>
          <w:rFonts w:ascii="Times New Roman" w:eastAsia="DejaVu Sans" w:hAnsi="Times New Roman"/>
          <w:b/>
          <w:color w:val="auto"/>
          <w:kern w:val="1"/>
        </w:rPr>
        <w:t>)</w:t>
      </w:r>
    </w:p>
    <w:p w:rsidR="00CA7653" w:rsidRPr="00E51563" w:rsidRDefault="00C117D7" w:rsidP="00E51563">
      <w:pPr>
        <w:suppressAutoHyphens/>
        <w:ind w:left="720"/>
        <w:rPr>
          <w:rFonts w:ascii="Times New Roman" w:eastAsia="DejaVu Sans" w:hAnsi="Times New Roman"/>
          <w:color w:val="auto"/>
          <w:kern w:val="1"/>
        </w:rPr>
      </w:pPr>
      <w:r w:rsidRPr="00E51563">
        <w:rPr>
          <w:rFonts w:ascii="Times New Roman" w:eastAsia="DejaVu Sans" w:hAnsi="Times New Roman"/>
          <w:color w:val="auto"/>
          <w:kern w:val="1"/>
        </w:rPr>
        <w:t>-</w:t>
      </w:r>
      <w:r w:rsidR="00CA7653" w:rsidRPr="00E51563">
        <w:rPr>
          <w:rFonts w:ascii="Times New Roman" w:eastAsia="DejaVu Sans" w:hAnsi="Times New Roman"/>
          <w:color w:val="auto"/>
          <w:kern w:val="1"/>
        </w:rPr>
        <w:t xml:space="preserve">Основные способы размножения организмов: бесполое и половое. Способы бесполого размножения: деление надвое, спорообразование, вегетативное, почкование. </w:t>
      </w:r>
    </w:p>
    <w:p w:rsidR="00CA7653" w:rsidRPr="00E51563" w:rsidRDefault="00CA7653" w:rsidP="00E51563">
      <w:pPr>
        <w:suppressAutoHyphens/>
        <w:ind w:left="720"/>
        <w:rPr>
          <w:rFonts w:ascii="Times New Roman" w:eastAsia="DejaVu Sans" w:hAnsi="Times New Roman"/>
          <w:color w:val="auto"/>
          <w:kern w:val="1"/>
        </w:rPr>
      </w:pPr>
      <w:r w:rsidRPr="00E51563">
        <w:rPr>
          <w:rFonts w:ascii="Times New Roman" w:eastAsia="DejaVu Sans" w:hAnsi="Times New Roman"/>
          <w:color w:val="auto"/>
          <w:kern w:val="1"/>
        </w:rPr>
        <w:t>Гаметогенез, мужские и женские гаметы, сперматогенез, овогенез, оплодотворение, зигота.</w:t>
      </w:r>
    </w:p>
    <w:p w:rsidR="00CA7653" w:rsidRPr="00E51563" w:rsidRDefault="00CA7653" w:rsidP="00E51563">
      <w:pPr>
        <w:suppressAutoHyphens/>
        <w:ind w:left="720"/>
        <w:rPr>
          <w:rFonts w:ascii="Times New Roman" w:eastAsia="DejaVu Sans" w:hAnsi="Times New Roman"/>
          <w:color w:val="auto"/>
          <w:kern w:val="1"/>
        </w:rPr>
      </w:pPr>
      <w:r w:rsidRPr="00E51563">
        <w:rPr>
          <w:rFonts w:ascii="Times New Roman" w:eastAsia="DejaVu Sans" w:hAnsi="Times New Roman"/>
          <w:color w:val="auto"/>
          <w:kern w:val="1"/>
        </w:rPr>
        <w:t>Онтогенез, эмбриональное и постэмбриональное развитие, морула, бластула, гаструла, нейрула.</w:t>
      </w:r>
    </w:p>
    <w:p w:rsidR="00CA7653" w:rsidRPr="00E51563" w:rsidRDefault="00CA7653" w:rsidP="00E51563">
      <w:pPr>
        <w:suppressAutoHyphens/>
        <w:ind w:left="720"/>
        <w:rPr>
          <w:rFonts w:ascii="Times New Roman" w:eastAsia="DejaVu Sans" w:hAnsi="Times New Roman"/>
          <w:color w:val="auto"/>
          <w:kern w:val="1"/>
        </w:rPr>
      </w:pPr>
      <w:r w:rsidRPr="00E51563">
        <w:rPr>
          <w:rFonts w:ascii="Times New Roman" w:eastAsia="DejaVu Sans" w:hAnsi="Times New Roman"/>
          <w:color w:val="auto"/>
          <w:kern w:val="1"/>
        </w:rPr>
        <w:t>Диплоидные и гаплоидные наборы хромосом, биваленты, конъюгация, кроссинговер.</w:t>
      </w:r>
    </w:p>
    <w:p w:rsidR="00CA7653" w:rsidRPr="00E51563" w:rsidRDefault="00CA7653" w:rsidP="00E51563">
      <w:pPr>
        <w:suppressAutoHyphens/>
        <w:ind w:left="720"/>
        <w:rPr>
          <w:rFonts w:ascii="Times New Roman" w:eastAsia="DejaVu Sans" w:hAnsi="Times New Roman"/>
          <w:color w:val="auto"/>
          <w:kern w:val="1"/>
        </w:rPr>
      </w:pPr>
    </w:p>
    <w:p w:rsidR="00C117D7" w:rsidRPr="00E51563" w:rsidRDefault="00C117D7" w:rsidP="00E51563">
      <w:pPr>
        <w:suppressAutoHyphens/>
        <w:ind w:left="720"/>
        <w:jc w:val="center"/>
        <w:rPr>
          <w:rFonts w:ascii="Times New Roman" w:eastAsia="DejaVu Sans" w:hAnsi="Times New Roman"/>
          <w:b/>
          <w:color w:val="auto"/>
          <w:kern w:val="1"/>
        </w:rPr>
      </w:pPr>
      <w:r w:rsidRPr="00E51563">
        <w:rPr>
          <w:rFonts w:ascii="Times New Roman" w:eastAsia="DejaVu Sans" w:hAnsi="Times New Roman"/>
          <w:b/>
          <w:color w:val="auto"/>
          <w:kern w:val="1"/>
          <w:lang w:val="en-US"/>
        </w:rPr>
        <w:t>III</w:t>
      </w:r>
      <w:r w:rsidRPr="00E51563">
        <w:rPr>
          <w:rFonts w:ascii="Times New Roman" w:eastAsia="DejaVu Sans" w:hAnsi="Times New Roman"/>
          <w:b/>
          <w:color w:val="auto"/>
          <w:kern w:val="1"/>
        </w:rPr>
        <w:t xml:space="preserve">.Основы </w:t>
      </w:r>
      <w:proofErr w:type="gramStart"/>
      <w:r w:rsidRPr="00E51563">
        <w:rPr>
          <w:rFonts w:ascii="Times New Roman" w:eastAsia="DejaVu Sans" w:hAnsi="Times New Roman"/>
          <w:b/>
          <w:color w:val="auto"/>
          <w:kern w:val="1"/>
        </w:rPr>
        <w:t>генетики(</w:t>
      </w:r>
      <w:proofErr w:type="gramEnd"/>
      <w:r w:rsidR="001F65B2" w:rsidRPr="00E51563">
        <w:rPr>
          <w:rFonts w:ascii="Times New Roman" w:eastAsia="DejaVu Sans" w:hAnsi="Times New Roman"/>
          <w:b/>
          <w:color w:val="auto"/>
          <w:kern w:val="1"/>
        </w:rPr>
        <w:t xml:space="preserve"> 2часа</w:t>
      </w:r>
      <w:r w:rsidRPr="00E51563">
        <w:rPr>
          <w:rFonts w:ascii="Times New Roman" w:eastAsia="DejaVu Sans" w:hAnsi="Times New Roman"/>
          <w:b/>
          <w:color w:val="auto"/>
          <w:kern w:val="1"/>
        </w:rPr>
        <w:t>)</w:t>
      </w:r>
    </w:p>
    <w:p w:rsidR="001F65B2" w:rsidRPr="00E51563" w:rsidRDefault="00CA7653" w:rsidP="00E51563">
      <w:pPr>
        <w:suppressAutoHyphens/>
        <w:ind w:left="720"/>
        <w:rPr>
          <w:rFonts w:ascii="Times New Roman" w:eastAsia="DejaVu Sans" w:hAnsi="Times New Roman"/>
          <w:color w:val="auto"/>
          <w:kern w:val="1"/>
        </w:rPr>
      </w:pPr>
      <w:r w:rsidRPr="00E51563">
        <w:rPr>
          <w:rFonts w:ascii="Times New Roman" w:eastAsia="DejaVu Sans" w:hAnsi="Times New Roman"/>
          <w:color w:val="auto"/>
          <w:kern w:val="1"/>
        </w:rPr>
        <w:t>Законы Г.Менделя и Т.Моргана, алгоритм решения задач по генетике.</w:t>
      </w:r>
    </w:p>
    <w:p w:rsidR="00CA7653" w:rsidRPr="00E51563" w:rsidRDefault="00CA7653" w:rsidP="00E51563">
      <w:pPr>
        <w:suppressAutoHyphens/>
        <w:ind w:left="720"/>
        <w:rPr>
          <w:rFonts w:ascii="Times New Roman" w:eastAsia="DejaVu Sans" w:hAnsi="Times New Roman"/>
          <w:color w:val="auto"/>
          <w:kern w:val="1"/>
        </w:rPr>
      </w:pPr>
      <w:r w:rsidRPr="00E51563">
        <w:rPr>
          <w:rFonts w:ascii="Times New Roman" w:eastAsia="DejaVu Sans" w:hAnsi="Times New Roman"/>
          <w:color w:val="auto"/>
          <w:kern w:val="1"/>
        </w:rPr>
        <w:t>Методы изучения генетики человека, профилактика наследственных болезней человека.</w:t>
      </w:r>
    </w:p>
    <w:p w:rsidR="00CA7653" w:rsidRPr="00E51563" w:rsidRDefault="00CA7653" w:rsidP="00E51563">
      <w:pPr>
        <w:suppressAutoHyphens/>
        <w:ind w:left="720"/>
        <w:rPr>
          <w:rFonts w:ascii="Times New Roman" w:eastAsia="DejaVu Sans" w:hAnsi="Times New Roman"/>
          <w:b/>
          <w:color w:val="auto"/>
          <w:kern w:val="1"/>
        </w:rPr>
      </w:pPr>
      <w:r w:rsidRPr="00E51563">
        <w:rPr>
          <w:rFonts w:ascii="Times New Roman" w:eastAsia="DejaVu Sans" w:hAnsi="Times New Roman"/>
          <w:color w:val="auto"/>
          <w:kern w:val="1"/>
        </w:rPr>
        <w:t>Наследственная и ненаследственная изменчивость, модификации, мутации, классификация мутаций.</w:t>
      </w:r>
    </w:p>
    <w:p w:rsidR="00C117D7" w:rsidRPr="00E51563" w:rsidRDefault="00C117D7" w:rsidP="00E51563">
      <w:pPr>
        <w:suppressAutoHyphens/>
        <w:ind w:left="720"/>
        <w:jc w:val="center"/>
        <w:rPr>
          <w:rFonts w:ascii="Times New Roman" w:eastAsia="DejaVu Sans" w:hAnsi="Times New Roman"/>
          <w:b/>
          <w:color w:val="auto"/>
          <w:kern w:val="1"/>
        </w:rPr>
      </w:pPr>
      <w:r w:rsidRPr="00E51563">
        <w:rPr>
          <w:rFonts w:ascii="Times New Roman" w:eastAsia="DejaVu Sans" w:hAnsi="Times New Roman"/>
          <w:b/>
          <w:color w:val="auto"/>
          <w:kern w:val="1"/>
          <w:lang w:val="en-US"/>
        </w:rPr>
        <w:t>IV</w:t>
      </w:r>
      <w:r w:rsidRPr="00E51563">
        <w:rPr>
          <w:rFonts w:ascii="Times New Roman" w:eastAsia="DejaVu Sans" w:hAnsi="Times New Roman"/>
          <w:b/>
          <w:color w:val="auto"/>
          <w:kern w:val="1"/>
        </w:rPr>
        <w:t>.Эволюция</w:t>
      </w:r>
      <w:r w:rsidR="001F65B2" w:rsidRPr="00E51563">
        <w:rPr>
          <w:rFonts w:ascii="Times New Roman" w:eastAsia="DejaVu Sans" w:hAnsi="Times New Roman"/>
          <w:b/>
          <w:color w:val="auto"/>
          <w:kern w:val="1"/>
        </w:rPr>
        <w:t xml:space="preserve"> (1 час</w:t>
      </w:r>
      <w:r w:rsidRPr="00E51563">
        <w:rPr>
          <w:rFonts w:ascii="Times New Roman" w:eastAsia="DejaVu Sans" w:hAnsi="Times New Roman"/>
          <w:b/>
          <w:color w:val="auto"/>
          <w:kern w:val="1"/>
        </w:rPr>
        <w:t>)</w:t>
      </w:r>
    </w:p>
    <w:p w:rsidR="00CA7653" w:rsidRPr="00E51563" w:rsidRDefault="00CA7653" w:rsidP="00E51563">
      <w:pPr>
        <w:suppressAutoHyphens/>
        <w:ind w:left="720"/>
        <w:rPr>
          <w:rFonts w:ascii="Times New Roman" w:eastAsia="DejaVu Sans" w:hAnsi="Times New Roman"/>
          <w:color w:val="auto"/>
          <w:kern w:val="1"/>
        </w:rPr>
      </w:pPr>
      <w:r w:rsidRPr="00E51563">
        <w:rPr>
          <w:rFonts w:ascii="Times New Roman" w:eastAsia="DejaVu Sans" w:hAnsi="Times New Roman"/>
          <w:color w:val="auto"/>
          <w:kern w:val="1"/>
        </w:rPr>
        <w:t xml:space="preserve">Этапы эволюции человека. Роль социального фактора в эволюции человека. </w:t>
      </w:r>
    </w:p>
    <w:p w:rsidR="00CA7653" w:rsidRPr="00E51563" w:rsidRDefault="00CA7653" w:rsidP="00E51563">
      <w:pPr>
        <w:suppressAutoHyphens/>
        <w:ind w:left="720"/>
        <w:rPr>
          <w:rFonts w:ascii="Times New Roman" w:eastAsia="DejaVu Sans" w:hAnsi="Times New Roman"/>
          <w:color w:val="auto"/>
          <w:kern w:val="1"/>
        </w:rPr>
      </w:pPr>
      <w:r w:rsidRPr="00E51563">
        <w:rPr>
          <w:rFonts w:ascii="Times New Roman" w:eastAsia="DejaVu Sans" w:hAnsi="Times New Roman"/>
          <w:color w:val="auto"/>
          <w:kern w:val="1"/>
        </w:rPr>
        <w:t xml:space="preserve"> </w:t>
      </w:r>
    </w:p>
    <w:p w:rsidR="00C117D7" w:rsidRPr="00E51563" w:rsidRDefault="00C117D7" w:rsidP="00E51563">
      <w:pPr>
        <w:suppressAutoHyphens/>
        <w:ind w:left="720"/>
        <w:jc w:val="center"/>
        <w:rPr>
          <w:rFonts w:ascii="Times New Roman" w:eastAsia="DejaVu Sans" w:hAnsi="Times New Roman"/>
          <w:b/>
          <w:color w:val="auto"/>
          <w:kern w:val="1"/>
        </w:rPr>
      </w:pPr>
      <w:r w:rsidRPr="00E51563">
        <w:rPr>
          <w:rFonts w:ascii="Times New Roman" w:eastAsia="DejaVu Sans" w:hAnsi="Times New Roman"/>
          <w:b/>
          <w:color w:val="auto"/>
          <w:kern w:val="1"/>
          <w:lang w:val="en-US"/>
        </w:rPr>
        <w:t>V</w:t>
      </w:r>
      <w:r w:rsidRPr="00E51563">
        <w:rPr>
          <w:rFonts w:ascii="Times New Roman" w:eastAsia="DejaVu Sans" w:hAnsi="Times New Roman"/>
          <w:b/>
          <w:color w:val="auto"/>
          <w:kern w:val="1"/>
        </w:rPr>
        <w:t>.Основы экологии</w:t>
      </w:r>
      <w:r w:rsidR="001F65B2" w:rsidRPr="00E51563">
        <w:rPr>
          <w:rFonts w:ascii="Times New Roman" w:eastAsia="DejaVu Sans" w:hAnsi="Times New Roman"/>
          <w:b/>
          <w:color w:val="auto"/>
          <w:kern w:val="1"/>
        </w:rPr>
        <w:t xml:space="preserve"> (2</w:t>
      </w:r>
      <w:r w:rsidRPr="00E51563">
        <w:rPr>
          <w:rFonts w:ascii="Times New Roman" w:eastAsia="DejaVu Sans" w:hAnsi="Times New Roman"/>
          <w:b/>
          <w:color w:val="auto"/>
          <w:kern w:val="1"/>
        </w:rPr>
        <w:t xml:space="preserve"> часа)</w:t>
      </w:r>
    </w:p>
    <w:p w:rsidR="001F65B2" w:rsidRPr="00E51563" w:rsidRDefault="00CA7653" w:rsidP="00E51563">
      <w:pPr>
        <w:suppressAutoHyphens/>
        <w:ind w:left="720"/>
        <w:rPr>
          <w:rFonts w:ascii="Times New Roman" w:eastAsia="DejaVu Sans" w:hAnsi="Times New Roman"/>
          <w:color w:val="auto"/>
          <w:kern w:val="1"/>
        </w:rPr>
      </w:pPr>
      <w:r w:rsidRPr="00E51563">
        <w:rPr>
          <w:rFonts w:ascii="Times New Roman" w:eastAsia="DejaVu Sans" w:hAnsi="Times New Roman"/>
          <w:color w:val="auto"/>
          <w:kern w:val="1"/>
        </w:rPr>
        <w:t xml:space="preserve"> Абиотические, биотические факторы, основные типы экологических взаимодействий.</w:t>
      </w:r>
    </w:p>
    <w:p w:rsidR="00CA7653" w:rsidRPr="00E51563" w:rsidRDefault="00CA7653" w:rsidP="00E51563">
      <w:pPr>
        <w:suppressAutoHyphens/>
        <w:ind w:left="720"/>
        <w:rPr>
          <w:rFonts w:ascii="Times New Roman" w:eastAsia="DejaVu Sans" w:hAnsi="Times New Roman"/>
          <w:b/>
          <w:color w:val="auto"/>
          <w:kern w:val="1"/>
        </w:rPr>
      </w:pPr>
      <w:r w:rsidRPr="00E51563">
        <w:rPr>
          <w:rFonts w:ascii="Times New Roman" w:eastAsia="DejaVu Sans" w:hAnsi="Times New Roman"/>
          <w:color w:val="auto"/>
          <w:kern w:val="1"/>
        </w:rPr>
        <w:t>Составление пищевых цепей, экологические пирамиды.</w:t>
      </w:r>
    </w:p>
    <w:p w:rsidR="001F65B2" w:rsidRPr="00E51563" w:rsidRDefault="001F65B2" w:rsidP="00E51563">
      <w:pPr>
        <w:suppressAutoHyphens/>
        <w:rPr>
          <w:rFonts w:ascii="Times New Roman" w:eastAsia="DejaVu Sans" w:hAnsi="Times New Roman"/>
          <w:b/>
          <w:color w:val="auto"/>
          <w:kern w:val="1"/>
        </w:rPr>
      </w:pPr>
      <w:r w:rsidRPr="00E51563">
        <w:rPr>
          <w:rFonts w:ascii="Times New Roman" w:eastAsia="DejaVu Sans" w:hAnsi="Times New Roman"/>
          <w:b/>
          <w:color w:val="auto"/>
          <w:kern w:val="1"/>
        </w:rPr>
        <w:t>Итого: 17</w:t>
      </w:r>
      <w:r w:rsidR="00C117D7" w:rsidRPr="00E51563">
        <w:rPr>
          <w:rFonts w:ascii="Times New Roman" w:eastAsia="DejaVu Sans" w:hAnsi="Times New Roman"/>
          <w:b/>
          <w:color w:val="auto"/>
          <w:kern w:val="1"/>
        </w:rPr>
        <w:t xml:space="preserve"> час</w:t>
      </w:r>
      <w:r w:rsidRPr="00E51563">
        <w:rPr>
          <w:rFonts w:ascii="Times New Roman" w:eastAsia="DejaVu Sans" w:hAnsi="Times New Roman"/>
          <w:b/>
          <w:color w:val="auto"/>
          <w:kern w:val="1"/>
        </w:rPr>
        <w:t>ов</w:t>
      </w:r>
      <w:r w:rsidR="00C117D7" w:rsidRPr="00E51563">
        <w:rPr>
          <w:rFonts w:ascii="Times New Roman" w:eastAsia="DejaVu Sans" w:hAnsi="Times New Roman"/>
          <w:b/>
          <w:color w:val="auto"/>
          <w:kern w:val="1"/>
        </w:rPr>
        <w:t>.</w:t>
      </w:r>
    </w:p>
    <w:p w:rsidR="00C117D7" w:rsidRPr="00E51563" w:rsidRDefault="00C117D7" w:rsidP="00E51563">
      <w:pPr>
        <w:rPr>
          <w:rFonts w:ascii="Times New Roman" w:hAnsi="Times New Roman"/>
          <w:b/>
          <w:color w:val="auto"/>
        </w:rPr>
      </w:pPr>
    </w:p>
    <w:p w:rsidR="00C117D7" w:rsidRPr="00E51563" w:rsidRDefault="00C117D7" w:rsidP="00E51563">
      <w:pPr>
        <w:jc w:val="center"/>
        <w:rPr>
          <w:rFonts w:ascii="Times New Roman" w:hAnsi="Times New Roman"/>
          <w:b/>
          <w:color w:val="auto"/>
        </w:rPr>
      </w:pPr>
      <w:r w:rsidRPr="00E51563">
        <w:rPr>
          <w:rFonts w:ascii="Times New Roman" w:hAnsi="Times New Roman"/>
          <w:b/>
          <w:color w:val="auto"/>
        </w:rPr>
        <w:lastRenderedPageBreak/>
        <w:t>Календарно-тематическое планирование</w:t>
      </w:r>
    </w:p>
    <w:p w:rsidR="00C117D7" w:rsidRPr="00E51563" w:rsidRDefault="00C117D7" w:rsidP="00E51563">
      <w:pPr>
        <w:jc w:val="center"/>
        <w:rPr>
          <w:rFonts w:ascii="Times New Roman" w:hAnsi="Times New Roman"/>
          <w:b/>
          <w:color w:val="aut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103"/>
        <w:gridCol w:w="1560"/>
        <w:gridCol w:w="850"/>
        <w:gridCol w:w="47"/>
        <w:gridCol w:w="804"/>
        <w:gridCol w:w="94"/>
        <w:gridCol w:w="898"/>
      </w:tblGrid>
      <w:tr w:rsidR="00533A4E" w:rsidRPr="00E51563" w:rsidTr="00533A4E">
        <w:trPr>
          <w:trHeight w:val="272"/>
        </w:trPr>
        <w:tc>
          <w:tcPr>
            <w:tcW w:w="675" w:type="dxa"/>
            <w:vMerge w:val="restart"/>
          </w:tcPr>
          <w:p w:rsidR="00533A4E" w:rsidRPr="00E51563" w:rsidRDefault="00533A4E" w:rsidP="00E51563">
            <w:pPr>
              <w:rPr>
                <w:rFonts w:ascii="Times New Roman" w:hAnsi="Times New Roman"/>
                <w:b/>
                <w:color w:val="auto"/>
              </w:rPr>
            </w:pPr>
            <w:r w:rsidRPr="00E51563">
              <w:rPr>
                <w:rFonts w:ascii="Times New Roman" w:hAnsi="Times New Roman"/>
                <w:b/>
                <w:color w:val="auto"/>
              </w:rPr>
              <w:t>№/№</w:t>
            </w:r>
          </w:p>
        </w:tc>
        <w:tc>
          <w:tcPr>
            <w:tcW w:w="5103" w:type="dxa"/>
            <w:vMerge w:val="restart"/>
          </w:tcPr>
          <w:p w:rsidR="00533A4E" w:rsidRPr="00E51563" w:rsidRDefault="00533A4E" w:rsidP="00E51563">
            <w:pPr>
              <w:rPr>
                <w:rFonts w:ascii="Times New Roman" w:hAnsi="Times New Roman"/>
                <w:b/>
                <w:color w:val="auto"/>
              </w:rPr>
            </w:pPr>
            <w:r w:rsidRPr="00E51563">
              <w:rPr>
                <w:rFonts w:ascii="Times New Roman" w:hAnsi="Times New Roman"/>
                <w:b/>
                <w:color w:val="auto"/>
              </w:rPr>
              <w:t>Тема занятий</w:t>
            </w:r>
          </w:p>
        </w:tc>
        <w:tc>
          <w:tcPr>
            <w:tcW w:w="1560" w:type="dxa"/>
            <w:vMerge w:val="restart"/>
          </w:tcPr>
          <w:p w:rsidR="00533A4E" w:rsidRPr="00E51563" w:rsidRDefault="00533A4E" w:rsidP="00E51563">
            <w:pPr>
              <w:rPr>
                <w:rFonts w:ascii="Times New Roman" w:hAnsi="Times New Roman"/>
                <w:b/>
                <w:color w:val="auto"/>
              </w:rPr>
            </w:pPr>
            <w:r w:rsidRPr="00E51563">
              <w:rPr>
                <w:rFonts w:ascii="Times New Roman" w:hAnsi="Times New Roman"/>
                <w:b/>
                <w:color w:val="auto"/>
              </w:rPr>
              <w:t xml:space="preserve">Кол- </w:t>
            </w:r>
            <w:proofErr w:type="gramStart"/>
            <w:r w:rsidRPr="00E51563">
              <w:rPr>
                <w:rFonts w:ascii="Times New Roman" w:hAnsi="Times New Roman"/>
                <w:b/>
                <w:color w:val="auto"/>
              </w:rPr>
              <w:t>во</w:t>
            </w:r>
            <w:proofErr w:type="gramEnd"/>
          </w:p>
          <w:p w:rsidR="00533A4E" w:rsidRPr="00E51563" w:rsidRDefault="00533A4E" w:rsidP="00E51563">
            <w:pPr>
              <w:rPr>
                <w:rFonts w:ascii="Times New Roman" w:hAnsi="Times New Roman"/>
                <w:b/>
                <w:color w:val="auto"/>
              </w:rPr>
            </w:pPr>
            <w:r w:rsidRPr="00E51563">
              <w:rPr>
                <w:rFonts w:ascii="Times New Roman" w:hAnsi="Times New Roman"/>
                <w:b/>
                <w:color w:val="auto"/>
              </w:rPr>
              <w:t>часов</w:t>
            </w:r>
          </w:p>
        </w:tc>
        <w:tc>
          <w:tcPr>
            <w:tcW w:w="2693" w:type="dxa"/>
            <w:gridSpan w:val="5"/>
          </w:tcPr>
          <w:p w:rsidR="00533A4E" w:rsidRPr="00E51563" w:rsidRDefault="00533A4E" w:rsidP="00E51563">
            <w:pPr>
              <w:rPr>
                <w:rFonts w:ascii="Times New Roman" w:hAnsi="Times New Roman"/>
                <w:b/>
                <w:color w:val="auto"/>
              </w:rPr>
            </w:pPr>
            <w:r w:rsidRPr="00E51563">
              <w:rPr>
                <w:rFonts w:ascii="Times New Roman" w:hAnsi="Times New Roman"/>
                <w:b/>
                <w:color w:val="auto"/>
              </w:rPr>
              <w:t>Дата</w:t>
            </w:r>
          </w:p>
        </w:tc>
      </w:tr>
      <w:tr w:rsidR="00533A4E" w:rsidRPr="00E51563" w:rsidTr="00533A4E">
        <w:trPr>
          <w:trHeight w:val="272"/>
        </w:trPr>
        <w:tc>
          <w:tcPr>
            <w:tcW w:w="675" w:type="dxa"/>
            <w:vMerge/>
          </w:tcPr>
          <w:p w:rsidR="00533A4E" w:rsidRPr="00E51563" w:rsidRDefault="00533A4E" w:rsidP="00E51563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103" w:type="dxa"/>
            <w:vMerge/>
          </w:tcPr>
          <w:p w:rsidR="00533A4E" w:rsidRPr="00E51563" w:rsidRDefault="00533A4E" w:rsidP="00E51563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60" w:type="dxa"/>
            <w:vMerge/>
          </w:tcPr>
          <w:p w:rsidR="00533A4E" w:rsidRPr="00E51563" w:rsidRDefault="00533A4E" w:rsidP="00E51563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850" w:type="dxa"/>
          </w:tcPr>
          <w:p w:rsidR="00533A4E" w:rsidRPr="00E51563" w:rsidRDefault="00533A4E" w:rsidP="00E51563">
            <w:pPr>
              <w:rPr>
                <w:rFonts w:ascii="Times New Roman" w:hAnsi="Times New Roman"/>
                <w:b/>
                <w:color w:val="auto"/>
              </w:rPr>
            </w:pPr>
            <w:r w:rsidRPr="00E51563">
              <w:rPr>
                <w:rFonts w:ascii="Times New Roman" w:hAnsi="Times New Roman"/>
                <w:b/>
                <w:color w:val="auto"/>
              </w:rPr>
              <w:t>9 А</w:t>
            </w:r>
            <w:r w:rsidR="002D502B">
              <w:rPr>
                <w:rFonts w:ascii="Times New Roman" w:hAnsi="Times New Roman"/>
                <w:b/>
                <w:color w:val="auto"/>
              </w:rPr>
              <w:t>, Б</w:t>
            </w:r>
          </w:p>
        </w:tc>
        <w:tc>
          <w:tcPr>
            <w:tcW w:w="851" w:type="dxa"/>
            <w:gridSpan w:val="2"/>
          </w:tcPr>
          <w:p w:rsidR="00533A4E" w:rsidRPr="00E51563" w:rsidRDefault="00533A4E" w:rsidP="00E51563">
            <w:pPr>
              <w:rPr>
                <w:rFonts w:ascii="Times New Roman" w:hAnsi="Times New Roman"/>
                <w:b/>
                <w:color w:val="auto"/>
              </w:rPr>
            </w:pPr>
            <w:r w:rsidRPr="00E51563">
              <w:rPr>
                <w:rFonts w:ascii="Times New Roman" w:hAnsi="Times New Roman"/>
                <w:b/>
                <w:color w:val="auto"/>
              </w:rPr>
              <w:t>9</w:t>
            </w:r>
            <w:r w:rsidR="002D502B">
              <w:rPr>
                <w:rFonts w:ascii="Times New Roman" w:hAnsi="Times New Roman"/>
                <w:b/>
                <w:color w:val="auto"/>
              </w:rPr>
              <w:t>В</w:t>
            </w:r>
          </w:p>
        </w:tc>
        <w:tc>
          <w:tcPr>
            <w:tcW w:w="992" w:type="dxa"/>
            <w:gridSpan w:val="2"/>
          </w:tcPr>
          <w:p w:rsidR="00533A4E" w:rsidRPr="00E51563" w:rsidRDefault="00533A4E" w:rsidP="00E51563">
            <w:pPr>
              <w:rPr>
                <w:rFonts w:ascii="Times New Roman" w:hAnsi="Times New Roman"/>
                <w:b/>
                <w:color w:val="auto"/>
              </w:rPr>
            </w:pPr>
            <w:r w:rsidRPr="00E51563">
              <w:rPr>
                <w:rFonts w:ascii="Times New Roman" w:hAnsi="Times New Roman"/>
                <w:b/>
                <w:color w:val="auto"/>
              </w:rPr>
              <w:t>9</w:t>
            </w:r>
            <w:r w:rsidR="002D502B">
              <w:rPr>
                <w:rFonts w:ascii="Times New Roman" w:hAnsi="Times New Roman"/>
                <w:b/>
                <w:color w:val="auto"/>
              </w:rPr>
              <w:t>Г</w:t>
            </w:r>
          </w:p>
        </w:tc>
      </w:tr>
      <w:tr w:rsidR="00533A4E" w:rsidRPr="00E51563" w:rsidTr="008C6590">
        <w:tc>
          <w:tcPr>
            <w:tcW w:w="675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1.</w:t>
            </w:r>
          </w:p>
        </w:tc>
        <w:tc>
          <w:tcPr>
            <w:tcW w:w="5103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Основные положения клеточной теории. Химический состав клетки</w:t>
            </w:r>
          </w:p>
        </w:tc>
        <w:tc>
          <w:tcPr>
            <w:tcW w:w="1560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1 час</w:t>
            </w:r>
          </w:p>
        </w:tc>
        <w:tc>
          <w:tcPr>
            <w:tcW w:w="897" w:type="dxa"/>
            <w:gridSpan w:val="2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  <w:r w:rsidR="00533A4E" w:rsidRPr="00E51563">
              <w:rPr>
                <w:rFonts w:ascii="Times New Roman" w:hAnsi="Times New Roman"/>
                <w:color w:val="auto"/>
              </w:rPr>
              <w:t>.09</w:t>
            </w:r>
          </w:p>
        </w:tc>
        <w:tc>
          <w:tcPr>
            <w:tcW w:w="898" w:type="dxa"/>
            <w:gridSpan w:val="2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  <w:r w:rsidR="00E51563">
              <w:rPr>
                <w:rFonts w:ascii="Times New Roman" w:hAnsi="Times New Roman"/>
                <w:color w:val="auto"/>
              </w:rPr>
              <w:t>.09</w:t>
            </w:r>
          </w:p>
        </w:tc>
        <w:tc>
          <w:tcPr>
            <w:tcW w:w="898" w:type="dxa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  <w:r w:rsidR="009119FB">
              <w:rPr>
                <w:rFonts w:ascii="Times New Roman" w:hAnsi="Times New Roman"/>
                <w:color w:val="auto"/>
              </w:rPr>
              <w:t>.09</w:t>
            </w:r>
          </w:p>
        </w:tc>
      </w:tr>
      <w:tr w:rsidR="00533A4E" w:rsidRPr="00E51563" w:rsidTr="006F13AC">
        <w:tc>
          <w:tcPr>
            <w:tcW w:w="675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2.</w:t>
            </w:r>
          </w:p>
        </w:tc>
        <w:tc>
          <w:tcPr>
            <w:tcW w:w="5103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eastAsia="DejaVu Sans" w:hAnsi="Times New Roman"/>
                <w:color w:val="auto"/>
                <w:kern w:val="1"/>
              </w:rPr>
              <w:t>Ферменты - биокатализаторы в клетке. Функции белков.</w:t>
            </w:r>
          </w:p>
        </w:tc>
        <w:tc>
          <w:tcPr>
            <w:tcW w:w="1560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1 час</w:t>
            </w:r>
          </w:p>
        </w:tc>
        <w:tc>
          <w:tcPr>
            <w:tcW w:w="897" w:type="dxa"/>
            <w:gridSpan w:val="2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</w:t>
            </w:r>
            <w:r w:rsidR="00533A4E" w:rsidRPr="00E51563">
              <w:rPr>
                <w:rFonts w:ascii="Times New Roman" w:hAnsi="Times New Roman"/>
                <w:color w:val="auto"/>
              </w:rPr>
              <w:t>.09</w:t>
            </w:r>
          </w:p>
        </w:tc>
        <w:tc>
          <w:tcPr>
            <w:tcW w:w="898" w:type="dxa"/>
            <w:gridSpan w:val="2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  <w:r w:rsidR="00E51563">
              <w:rPr>
                <w:rFonts w:ascii="Times New Roman" w:hAnsi="Times New Roman"/>
                <w:color w:val="auto"/>
              </w:rPr>
              <w:t>.09</w:t>
            </w:r>
          </w:p>
        </w:tc>
        <w:tc>
          <w:tcPr>
            <w:tcW w:w="898" w:type="dxa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  <w:r w:rsidR="009119FB">
              <w:rPr>
                <w:rFonts w:ascii="Times New Roman" w:hAnsi="Times New Roman"/>
                <w:color w:val="auto"/>
              </w:rPr>
              <w:t>.09</w:t>
            </w:r>
          </w:p>
        </w:tc>
      </w:tr>
      <w:tr w:rsidR="00533A4E" w:rsidRPr="00E51563" w:rsidTr="007D1F5C">
        <w:tc>
          <w:tcPr>
            <w:tcW w:w="675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3.</w:t>
            </w:r>
          </w:p>
        </w:tc>
        <w:tc>
          <w:tcPr>
            <w:tcW w:w="5103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Структура и функции клетки</w:t>
            </w:r>
          </w:p>
        </w:tc>
        <w:tc>
          <w:tcPr>
            <w:tcW w:w="1560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1 час</w:t>
            </w:r>
          </w:p>
        </w:tc>
        <w:tc>
          <w:tcPr>
            <w:tcW w:w="897" w:type="dxa"/>
            <w:gridSpan w:val="2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</w:t>
            </w:r>
            <w:r w:rsidR="00E51563">
              <w:rPr>
                <w:rFonts w:ascii="Times New Roman" w:hAnsi="Times New Roman"/>
                <w:color w:val="auto"/>
              </w:rPr>
              <w:t>.09</w:t>
            </w:r>
          </w:p>
        </w:tc>
        <w:tc>
          <w:tcPr>
            <w:tcW w:w="898" w:type="dxa"/>
            <w:gridSpan w:val="2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17</w:t>
            </w:r>
            <w:r w:rsidR="00E51563">
              <w:rPr>
                <w:rFonts w:ascii="Times New Roman" w:hAnsi="Times New Roman"/>
                <w:color w:val="auto"/>
              </w:rPr>
              <w:t>.09</w:t>
            </w:r>
          </w:p>
        </w:tc>
        <w:tc>
          <w:tcPr>
            <w:tcW w:w="898" w:type="dxa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</w:t>
            </w:r>
            <w:r w:rsidR="009119FB">
              <w:rPr>
                <w:rFonts w:ascii="Times New Roman" w:hAnsi="Times New Roman"/>
                <w:color w:val="auto"/>
              </w:rPr>
              <w:t>.09</w:t>
            </w:r>
          </w:p>
        </w:tc>
      </w:tr>
      <w:tr w:rsidR="00533A4E" w:rsidRPr="00E51563" w:rsidTr="000F63ED">
        <w:tc>
          <w:tcPr>
            <w:tcW w:w="675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4.</w:t>
            </w:r>
          </w:p>
        </w:tc>
        <w:tc>
          <w:tcPr>
            <w:tcW w:w="5103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eastAsia="DejaVu Sans" w:hAnsi="Times New Roman"/>
                <w:color w:val="auto"/>
                <w:kern w:val="1"/>
              </w:rPr>
              <w:t>Естественная классификация органического мира.</w:t>
            </w:r>
          </w:p>
        </w:tc>
        <w:tc>
          <w:tcPr>
            <w:tcW w:w="1560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1 час</w:t>
            </w:r>
          </w:p>
        </w:tc>
        <w:tc>
          <w:tcPr>
            <w:tcW w:w="897" w:type="dxa"/>
            <w:gridSpan w:val="2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27</w:t>
            </w:r>
            <w:r w:rsidR="00E51563">
              <w:rPr>
                <w:rFonts w:ascii="Times New Roman" w:hAnsi="Times New Roman"/>
                <w:color w:val="auto"/>
              </w:rPr>
              <w:t>.09</w:t>
            </w:r>
          </w:p>
        </w:tc>
        <w:tc>
          <w:tcPr>
            <w:tcW w:w="898" w:type="dxa"/>
            <w:gridSpan w:val="2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  <w:r w:rsidR="00E51563">
              <w:rPr>
                <w:rFonts w:ascii="Times New Roman" w:hAnsi="Times New Roman"/>
                <w:color w:val="auto"/>
              </w:rPr>
              <w:t>.09</w:t>
            </w:r>
          </w:p>
        </w:tc>
        <w:tc>
          <w:tcPr>
            <w:tcW w:w="898" w:type="dxa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26</w:t>
            </w:r>
            <w:r w:rsidR="009119FB">
              <w:rPr>
                <w:rFonts w:ascii="Times New Roman" w:hAnsi="Times New Roman"/>
                <w:color w:val="auto"/>
              </w:rPr>
              <w:t>.09</w:t>
            </w:r>
          </w:p>
        </w:tc>
      </w:tr>
      <w:tr w:rsidR="00533A4E" w:rsidRPr="00E51563" w:rsidTr="00536237">
        <w:tc>
          <w:tcPr>
            <w:tcW w:w="675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5.</w:t>
            </w:r>
          </w:p>
        </w:tc>
        <w:tc>
          <w:tcPr>
            <w:tcW w:w="5103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eastAsia="DejaVu Sans" w:hAnsi="Times New Roman"/>
                <w:color w:val="auto"/>
                <w:kern w:val="1"/>
              </w:rPr>
              <w:t>Прокариоты. Бактерии, археи.</w:t>
            </w:r>
          </w:p>
        </w:tc>
        <w:tc>
          <w:tcPr>
            <w:tcW w:w="1560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1 час</w:t>
            </w:r>
          </w:p>
        </w:tc>
        <w:tc>
          <w:tcPr>
            <w:tcW w:w="897" w:type="dxa"/>
            <w:gridSpan w:val="2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  <w:r w:rsidR="00E51563">
              <w:rPr>
                <w:rFonts w:ascii="Times New Roman" w:hAnsi="Times New Roman"/>
                <w:color w:val="auto"/>
              </w:rPr>
              <w:t>.</w:t>
            </w:r>
            <w:r w:rsidR="00533A4E" w:rsidRPr="00E51563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898" w:type="dxa"/>
            <w:gridSpan w:val="2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 w:rsidR="009119FB">
              <w:rPr>
                <w:rFonts w:ascii="Times New Roman" w:hAnsi="Times New Roman"/>
                <w:color w:val="auto"/>
              </w:rPr>
              <w:t>.10</w:t>
            </w:r>
          </w:p>
        </w:tc>
        <w:tc>
          <w:tcPr>
            <w:tcW w:w="898" w:type="dxa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  <w:r w:rsidR="009119FB">
              <w:rPr>
                <w:rFonts w:ascii="Times New Roman" w:hAnsi="Times New Roman"/>
                <w:color w:val="auto"/>
              </w:rPr>
              <w:t>.10</w:t>
            </w:r>
          </w:p>
        </w:tc>
      </w:tr>
      <w:tr w:rsidR="00533A4E" w:rsidRPr="00E51563" w:rsidTr="00E528F1">
        <w:tc>
          <w:tcPr>
            <w:tcW w:w="675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6.</w:t>
            </w:r>
          </w:p>
        </w:tc>
        <w:tc>
          <w:tcPr>
            <w:tcW w:w="5103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 xml:space="preserve">Эукариоты. Сравнительная характеристика </w:t>
            </w:r>
            <w:r w:rsidRPr="00E51563">
              <w:rPr>
                <w:rFonts w:ascii="Times New Roman" w:eastAsia="DejaVu Sans" w:hAnsi="Times New Roman"/>
                <w:color w:val="auto"/>
                <w:kern w:val="1"/>
              </w:rPr>
              <w:t>клеток растений, животных, грибов</w:t>
            </w:r>
          </w:p>
        </w:tc>
        <w:tc>
          <w:tcPr>
            <w:tcW w:w="1560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1 час</w:t>
            </w:r>
          </w:p>
        </w:tc>
        <w:tc>
          <w:tcPr>
            <w:tcW w:w="897" w:type="dxa"/>
            <w:gridSpan w:val="2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</w:t>
            </w:r>
            <w:r w:rsidR="00533A4E" w:rsidRPr="00E51563">
              <w:rPr>
                <w:rFonts w:ascii="Times New Roman" w:hAnsi="Times New Roman"/>
                <w:color w:val="auto"/>
              </w:rPr>
              <w:t>.10</w:t>
            </w:r>
          </w:p>
        </w:tc>
        <w:tc>
          <w:tcPr>
            <w:tcW w:w="898" w:type="dxa"/>
            <w:gridSpan w:val="2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  <w:r w:rsidR="009119FB">
              <w:rPr>
                <w:rFonts w:ascii="Times New Roman" w:hAnsi="Times New Roman"/>
                <w:color w:val="auto"/>
              </w:rPr>
              <w:t>.12</w:t>
            </w:r>
          </w:p>
        </w:tc>
        <w:tc>
          <w:tcPr>
            <w:tcW w:w="898" w:type="dxa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  <w:r w:rsidR="009119FB">
              <w:rPr>
                <w:rFonts w:ascii="Times New Roman" w:hAnsi="Times New Roman"/>
                <w:color w:val="auto"/>
              </w:rPr>
              <w:t>.10</w:t>
            </w:r>
          </w:p>
        </w:tc>
      </w:tr>
      <w:tr w:rsidR="00533A4E" w:rsidRPr="00E51563" w:rsidTr="00B92901">
        <w:tc>
          <w:tcPr>
            <w:tcW w:w="675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7.</w:t>
            </w:r>
          </w:p>
        </w:tc>
        <w:tc>
          <w:tcPr>
            <w:tcW w:w="5103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eastAsia="DejaVu Sans" w:hAnsi="Times New Roman"/>
                <w:color w:val="auto"/>
                <w:kern w:val="1"/>
              </w:rPr>
              <w:t>Метаболизм в клетке. Понятие о пластическом обмене</w:t>
            </w:r>
          </w:p>
        </w:tc>
        <w:tc>
          <w:tcPr>
            <w:tcW w:w="1560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1 час</w:t>
            </w:r>
          </w:p>
        </w:tc>
        <w:tc>
          <w:tcPr>
            <w:tcW w:w="897" w:type="dxa"/>
            <w:gridSpan w:val="2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</w:t>
            </w:r>
            <w:r w:rsidR="00E51563">
              <w:rPr>
                <w:rFonts w:ascii="Times New Roman" w:hAnsi="Times New Roman"/>
                <w:color w:val="auto"/>
              </w:rPr>
              <w:t>.10</w:t>
            </w:r>
          </w:p>
        </w:tc>
        <w:tc>
          <w:tcPr>
            <w:tcW w:w="898" w:type="dxa"/>
            <w:gridSpan w:val="2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15</w:t>
            </w:r>
            <w:r w:rsidR="009119FB">
              <w:rPr>
                <w:rFonts w:ascii="Times New Roman" w:hAnsi="Times New Roman"/>
                <w:color w:val="auto"/>
              </w:rPr>
              <w:t>.10</w:t>
            </w:r>
          </w:p>
        </w:tc>
        <w:tc>
          <w:tcPr>
            <w:tcW w:w="898" w:type="dxa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17</w:t>
            </w:r>
            <w:r w:rsidR="009119FB">
              <w:rPr>
                <w:rFonts w:ascii="Times New Roman" w:hAnsi="Times New Roman"/>
                <w:color w:val="auto"/>
              </w:rPr>
              <w:t>.10</w:t>
            </w:r>
          </w:p>
        </w:tc>
      </w:tr>
      <w:tr w:rsidR="00533A4E" w:rsidRPr="00E51563" w:rsidTr="00CD3421">
        <w:tc>
          <w:tcPr>
            <w:tcW w:w="675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8.</w:t>
            </w:r>
          </w:p>
        </w:tc>
        <w:tc>
          <w:tcPr>
            <w:tcW w:w="5103" w:type="dxa"/>
          </w:tcPr>
          <w:p w:rsidR="00533A4E" w:rsidRPr="00E51563" w:rsidRDefault="00533A4E" w:rsidP="00E51563">
            <w:pPr>
              <w:suppressAutoHyphens/>
              <w:rPr>
                <w:rFonts w:ascii="Times New Roman" w:eastAsia="DejaVu Sans" w:hAnsi="Times New Roman"/>
                <w:color w:val="auto"/>
                <w:kern w:val="1"/>
              </w:rPr>
            </w:pPr>
            <w:r w:rsidRPr="00E51563">
              <w:rPr>
                <w:rFonts w:ascii="Times New Roman" w:eastAsia="DejaVu Sans" w:hAnsi="Times New Roman"/>
                <w:color w:val="auto"/>
                <w:kern w:val="1"/>
              </w:rPr>
              <w:t>Обеспечение клетки энергией. Основные этапы энергетического обмена</w:t>
            </w:r>
          </w:p>
        </w:tc>
        <w:tc>
          <w:tcPr>
            <w:tcW w:w="1560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1 час</w:t>
            </w:r>
          </w:p>
        </w:tc>
        <w:tc>
          <w:tcPr>
            <w:tcW w:w="897" w:type="dxa"/>
            <w:gridSpan w:val="2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</w:t>
            </w:r>
            <w:r w:rsidR="00E51563">
              <w:rPr>
                <w:rFonts w:ascii="Times New Roman" w:hAnsi="Times New Roman"/>
                <w:color w:val="auto"/>
              </w:rPr>
              <w:t>.10</w:t>
            </w:r>
          </w:p>
        </w:tc>
        <w:tc>
          <w:tcPr>
            <w:tcW w:w="898" w:type="dxa"/>
            <w:gridSpan w:val="2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22</w:t>
            </w:r>
            <w:r w:rsidR="009119FB">
              <w:rPr>
                <w:rFonts w:ascii="Times New Roman" w:hAnsi="Times New Roman"/>
                <w:color w:val="auto"/>
              </w:rPr>
              <w:t>.10</w:t>
            </w:r>
          </w:p>
        </w:tc>
        <w:tc>
          <w:tcPr>
            <w:tcW w:w="898" w:type="dxa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  <w:r w:rsidR="009119FB">
              <w:rPr>
                <w:rFonts w:ascii="Times New Roman" w:hAnsi="Times New Roman"/>
                <w:color w:val="auto"/>
              </w:rPr>
              <w:t>.10</w:t>
            </w:r>
          </w:p>
        </w:tc>
      </w:tr>
      <w:tr w:rsidR="00533A4E" w:rsidRPr="00E51563" w:rsidTr="002D7F30">
        <w:tc>
          <w:tcPr>
            <w:tcW w:w="675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9.</w:t>
            </w:r>
          </w:p>
        </w:tc>
        <w:tc>
          <w:tcPr>
            <w:tcW w:w="5103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eastAsia="DejaVu Sans" w:hAnsi="Times New Roman"/>
                <w:color w:val="auto"/>
                <w:kern w:val="1"/>
              </w:rPr>
              <w:t>Основные способы размножения организмов. Бесполое размножение</w:t>
            </w:r>
          </w:p>
        </w:tc>
        <w:tc>
          <w:tcPr>
            <w:tcW w:w="1560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1 час</w:t>
            </w:r>
          </w:p>
        </w:tc>
        <w:tc>
          <w:tcPr>
            <w:tcW w:w="897" w:type="dxa"/>
            <w:gridSpan w:val="2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  <w:r w:rsidR="00E51563">
              <w:rPr>
                <w:rFonts w:ascii="Times New Roman" w:hAnsi="Times New Roman"/>
                <w:color w:val="auto"/>
              </w:rPr>
              <w:t>.11</w:t>
            </w:r>
          </w:p>
        </w:tc>
        <w:tc>
          <w:tcPr>
            <w:tcW w:w="898" w:type="dxa"/>
            <w:gridSpan w:val="2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  <w:r w:rsidR="009119FB">
              <w:rPr>
                <w:rFonts w:ascii="Times New Roman" w:hAnsi="Times New Roman"/>
                <w:color w:val="auto"/>
              </w:rPr>
              <w:t>.11</w:t>
            </w:r>
          </w:p>
        </w:tc>
        <w:tc>
          <w:tcPr>
            <w:tcW w:w="898" w:type="dxa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  <w:r w:rsidR="009119FB">
              <w:rPr>
                <w:rFonts w:ascii="Times New Roman" w:hAnsi="Times New Roman"/>
                <w:color w:val="auto"/>
              </w:rPr>
              <w:t>.11</w:t>
            </w:r>
          </w:p>
        </w:tc>
      </w:tr>
      <w:tr w:rsidR="00533A4E" w:rsidRPr="00E51563" w:rsidTr="00FB0A67">
        <w:tc>
          <w:tcPr>
            <w:tcW w:w="675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10.</w:t>
            </w:r>
          </w:p>
        </w:tc>
        <w:tc>
          <w:tcPr>
            <w:tcW w:w="5103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eastAsia="DejaVu Sans" w:hAnsi="Times New Roman"/>
                <w:color w:val="auto"/>
                <w:kern w:val="1"/>
              </w:rPr>
              <w:t>Половое размножение</w:t>
            </w:r>
          </w:p>
        </w:tc>
        <w:tc>
          <w:tcPr>
            <w:tcW w:w="1560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1 час</w:t>
            </w:r>
          </w:p>
        </w:tc>
        <w:tc>
          <w:tcPr>
            <w:tcW w:w="897" w:type="dxa"/>
            <w:gridSpan w:val="2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15</w:t>
            </w:r>
            <w:r w:rsidR="00E51563">
              <w:rPr>
                <w:rFonts w:ascii="Times New Roman" w:hAnsi="Times New Roman"/>
                <w:color w:val="auto"/>
              </w:rPr>
              <w:t>.11</w:t>
            </w:r>
          </w:p>
        </w:tc>
        <w:tc>
          <w:tcPr>
            <w:tcW w:w="898" w:type="dxa"/>
            <w:gridSpan w:val="2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  <w:r w:rsidR="009119FB">
              <w:rPr>
                <w:rFonts w:ascii="Times New Roman" w:hAnsi="Times New Roman"/>
                <w:color w:val="auto"/>
              </w:rPr>
              <w:t>.11</w:t>
            </w:r>
          </w:p>
        </w:tc>
        <w:tc>
          <w:tcPr>
            <w:tcW w:w="898" w:type="dxa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  <w:r w:rsidR="009119FB">
              <w:rPr>
                <w:rFonts w:ascii="Times New Roman" w:hAnsi="Times New Roman"/>
                <w:color w:val="auto"/>
              </w:rPr>
              <w:t>.11</w:t>
            </w:r>
          </w:p>
        </w:tc>
      </w:tr>
      <w:tr w:rsidR="00533A4E" w:rsidRPr="00E51563" w:rsidTr="0084611E">
        <w:tc>
          <w:tcPr>
            <w:tcW w:w="675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11.</w:t>
            </w:r>
          </w:p>
        </w:tc>
        <w:tc>
          <w:tcPr>
            <w:tcW w:w="5103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 xml:space="preserve">Индивидуальное развитие </w:t>
            </w:r>
          </w:p>
        </w:tc>
        <w:tc>
          <w:tcPr>
            <w:tcW w:w="1560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1 час</w:t>
            </w:r>
          </w:p>
        </w:tc>
        <w:tc>
          <w:tcPr>
            <w:tcW w:w="897" w:type="dxa"/>
            <w:gridSpan w:val="2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22</w:t>
            </w:r>
            <w:r w:rsidR="00E51563">
              <w:rPr>
                <w:rFonts w:ascii="Times New Roman" w:hAnsi="Times New Roman"/>
                <w:color w:val="auto"/>
              </w:rPr>
              <w:t>.11</w:t>
            </w:r>
          </w:p>
        </w:tc>
        <w:tc>
          <w:tcPr>
            <w:tcW w:w="898" w:type="dxa"/>
            <w:gridSpan w:val="2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</w:t>
            </w:r>
            <w:r w:rsidR="009119FB">
              <w:rPr>
                <w:rFonts w:ascii="Times New Roman" w:hAnsi="Times New Roman"/>
                <w:color w:val="auto"/>
              </w:rPr>
              <w:t>.11</w:t>
            </w:r>
          </w:p>
        </w:tc>
        <w:tc>
          <w:tcPr>
            <w:tcW w:w="898" w:type="dxa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21</w:t>
            </w:r>
            <w:r w:rsidR="009119FB">
              <w:rPr>
                <w:rFonts w:ascii="Times New Roman" w:hAnsi="Times New Roman"/>
                <w:color w:val="auto"/>
              </w:rPr>
              <w:t>.11</w:t>
            </w:r>
          </w:p>
        </w:tc>
      </w:tr>
      <w:tr w:rsidR="00533A4E" w:rsidRPr="00E51563" w:rsidTr="00CC576A">
        <w:tc>
          <w:tcPr>
            <w:tcW w:w="675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12.</w:t>
            </w:r>
          </w:p>
        </w:tc>
        <w:tc>
          <w:tcPr>
            <w:tcW w:w="5103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eastAsia="DejaVu Sans" w:hAnsi="Times New Roman"/>
                <w:color w:val="auto"/>
                <w:kern w:val="1"/>
              </w:rPr>
              <w:t>Митоз и мейоз в сравнении</w:t>
            </w:r>
          </w:p>
        </w:tc>
        <w:tc>
          <w:tcPr>
            <w:tcW w:w="1560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1 час</w:t>
            </w:r>
          </w:p>
        </w:tc>
        <w:tc>
          <w:tcPr>
            <w:tcW w:w="897" w:type="dxa"/>
            <w:gridSpan w:val="2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29.11</w:t>
            </w:r>
          </w:p>
        </w:tc>
        <w:tc>
          <w:tcPr>
            <w:tcW w:w="898" w:type="dxa"/>
            <w:gridSpan w:val="2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26</w:t>
            </w:r>
            <w:r w:rsidR="009119FB">
              <w:rPr>
                <w:rFonts w:ascii="Times New Roman" w:hAnsi="Times New Roman"/>
                <w:color w:val="auto"/>
              </w:rPr>
              <w:t>.11</w:t>
            </w:r>
          </w:p>
        </w:tc>
        <w:tc>
          <w:tcPr>
            <w:tcW w:w="898" w:type="dxa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28.11</w:t>
            </w:r>
          </w:p>
        </w:tc>
      </w:tr>
      <w:tr w:rsidR="00533A4E" w:rsidRPr="00E51563" w:rsidTr="00BD3D6B">
        <w:tc>
          <w:tcPr>
            <w:tcW w:w="675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13.</w:t>
            </w:r>
          </w:p>
        </w:tc>
        <w:tc>
          <w:tcPr>
            <w:tcW w:w="5103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Закономерности наследования признаков</w:t>
            </w:r>
          </w:p>
        </w:tc>
        <w:tc>
          <w:tcPr>
            <w:tcW w:w="1560" w:type="dxa"/>
          </w:tcPr>
          <w:p w:rsidR="00533A4E" w:rsidRPr="00E51563" w:rsidRDefault="00533A4E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1 час</w:t>
            </w:r>
          </w:p>
        </w:tc>
        <w:tc>
          <w:tcPr>
            <w:tcW w:w="897" w:type="dxa"/>
            <w:gridSpan w:val="2"/>
          </w:tcPr>
          <w:p w:rsidR="00533A4E" w:rsidRPr="00E51563" w:rsidRDefault="00920858" w:rsidP="0092085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6.</w:t>
            </w:r>
            <w:r w:rsidR="00E51563"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898" w:type="dxa"/>
            <w:gridSpan w:val="2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  <w:r w:rsidR="009119FB">
              <w:rPr>
                <w:rFonts w:ascii="Times New Roman" w:hAnsi="Times New Roman"/>
                <w:color w:val="auto"/>
              </w:rPr>
              <w:t>.12</w:t>
            </w:r>
          </w:p>
        </w:tc>
        <w:tc>
          <w:tcPr>
            <w:tcW w:w="898" w:type="dxa"/>
          </w:tcPr>
          <w:p w:rsidR="00533A4E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  <w:r w:rsidR="009119FB">
              <w:rPr>
                <w:rFonts w:ascii="Times New Roman" w:hAnsi="Times New Roman"/>
                <w:color w:val="auto"/>
              </w:rPr>
              <w:t>.12</w:t>
            </w:r>
          </w:p>
        </w:tc>
      </w:tr>
      <w:tr w:rsidR="009119FB" w:rsidRPr="00E51563" w:rsidTr="003D5AEF">
        <w:tc>
          <w:tcPr>
            <w:tcW w:w="675" w:type="dxa"/>
          </w:tcPr>
          <w:p w:rsidR="009119FB" w:rsidRPr="00E51563" w:rsidRDefault="009119FB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14.</w:t>
            </w:r>
          </w:p>
        </w:tc>
        <w:tc>
          <w:tcPr>
            <w:tcW w:w="5103" w:type="dxa"/>
          </w:tcPr>
          <w:p w:rsidR="009119FB" w:rsidRPr="00E51563" w:rsidRDefault="009119FB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 xml:space="preserve">Закономерности изменчивости </w:t>
            </w:r>
          </w:p>
        </w:tc>
        <w:tc>
          <w:tcPr>
            <w:tcW w:w="1560" w:type="dxa"/>
          </w:tcPr>
          <w:p w:rsidR="009119FB" w:rsidRPr="00E51563" w:rsidRDefault="009119FB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1 час</w:t>
            </w:r>
          </w:p>
        </w:tc>
        <w:tc>
          <w:tcPr>
            <w:tcW w:w="897" w:type="dxa"/>
            <w:gridSpan w:val="2"/>
          </w:tcPr>
          <w:p w:rsidR="009119FB" w:rsidRPr="00920858" w:rsidRDefault="00920858" w:rsidP="0092085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</w:t>
            </w:r>
            <w:r w:rsidR="009119FB">
              <w:rPr>
                <w:rFonts w:ascii="Times New Roman" w:hAnsi="Times New Roman"/>
                <w:color w:val="auto"/>
              </w:rPr>
              <w:t>.12</w:t>
            </w:r>
          </w:p>
        </w:tc>
        <w:tc>
          <w:tcPr>
            <w:tcW w:w="898" w:type="dxa"/>
            <w:gridSpan w:val="2"/>
          </w:tcPr>
          <w:p w:rsidR="009119FB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  <w:r w:rsidR="009119FB">
              <w:rPr>
                <w:rFonts w:ascii="Times New Roman" w:hAnsi="Times New Roman"/>
                <w:color w:val="auto"/>
              </w:rPr>
              <w:t>.12</w:t>
            </w:r>
          </w:p>
        </w:tc>
        <w:tc>
          <w:tcPr>
            <w:tcW w:w="898" w:type="dxa"/>
          </w:tcPr>
          <w:p w:rsidR="009119FB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  <w:r w:rsidR="009119FB">
              <w:rPr>
                <w:rFonts w:ascii="Times New Roman" w:hAnsi="Times New Roman"/>
                <w:color w:val="auto"/>
              </w:rPr>
              <w:t>.12</w:t>
            </w:r>
          </w:p>
        </w:tc>
      </w:tr>
      <w:tr w:rsidR="009119FB" w:rsidRPr="00E51563" w:rsidTr="00E13B0A">
        <w:tc>
          <w:tcPr>
            <w:tcW w:w="675" w:type="dxa"/>
          </w:tcPr>
          <w:p w:rsidR="009119FB" w:rsidRPr="00E51563" w:rsidRDefault="009119FB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15.</w:t>
            </w:r>
          </w:p>
        </w:tc>
        <w:tc>
          <w:tcPr>
            <w:tcW w:w="5103" w:type="dxa"/>
          </w:tcPr>
          <w:p w:rsidR="009119FB" w:rsidRPr="00E51563" w:rsidRDefault="009119FB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Механизмы эволюционного процесса. Движущие силы эволюции</w:t>
            </w:r>
          </w:p>
        </w:tc>
        <w:tc>
          <w:tcPr>
            <w:tcW w:w="1560" w:type="dxa"/>
          </w:tcPr>
          <w:p w:rsidR="009119FB" w:rsidRPr="00E51563" w:rsidRDefault="009119FB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1 час</w:t>
            </w:r>
          </w:p>
        </w:tc>
        <w:tc>
          <w:tcPr>
            <w:tcW w:w="897" w:type="dxa"/>
            <w:gridSpan w:val="2"/>
          </w:tcPr>
          <w:p w:rsidR="009119FB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898" w:type="dxa"/>
            <w:gridSpan w:val="2"/>
          </w:tcPr>
          <w:p w:rsidR="009119FB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17</w:t>
            </w:r>
            <w:r w:rsidR="009119FB">
              <w:rPr>
                <w:rFonts w:ascii="Times New Roman" w:hAnsi="Times New Roman"/>
                <w:color w:val="auto"/>
              </w:rPr>
              <w:t>.12</w:t>
            </w:r>
          </w:p>
        </w:tc>
        <w:tc>
          <w:tcPr>
            <w:tcW w:w="898" w:type="dxa"/>
          </w:tcPr>
          <w:p w:rsidR="009119FB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19.12</w:t>
            </w:r>
          </w:p>
        </w:tc>
      </w:tr>
      <w:tr w:rsidR="009119FB" w:rsidRPr="00E51563" w:rsidTr="00B73B10">
        <w:tc>
          <w:tcPr>
            <w:tcW w:w="675" w:type="dxa"/>
          </w:tcPr>
          <w:p w:rsidR="009119FB" w:rsidRPr="00E51563" w:rsidRDefault="009119FB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16.</w:t>
            </w:r>
          </w:p>
        </w:tc>
        <w:tc>
          <w:tcPr>
            <w:tcW w:w="5103" w:type="dxa"/>
          </w:tcPr>
          <w:p w:rsidR="009119FB" w:rsidRPr="00E51563" w:rsidRDefault="009119FB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Экологические факторы среды</w:t>
            </w:r>
          </w:p>
        </w:tc>
        <w:tc>
          <w:tcPr>
            <w:tcW w:w="1560" w:type="dxa"/>
          </w:tcPr>
          <w:p w:rsidR="009119FB" w:rsidRPr="00E51563" w:rsidRDefault="009119FB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1 час</w:t>
            </w:r>
          </w:p>
        </w:tc>
        <w:tc>
          <w:tcPr>
            <w:tcW w:w="897" w:type="dxa"/>
            <w:gridSpan w:val="2"/>
            <w:vMerge w:val="restart"/>
          </w:tcPr>
          <w:p w:rsidR="00920858" w:rsidRDefault="00920858" w:rsidP="00E51563">
            <w:pPr>
              <w:rPr>
                <w:rFonts w:ascii="Times New Roman" w:hAnsi="Times New Roman"/>
                <w:color w:val="auto"/>
              </w:rPr>
            </w:pPr>
          </w:p>
          <w:p w:rsidR="009119FB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27</w:t>
            </w:r>
            <w:r w:rsidR="009119FB">
              <w:rPr>
                <w:rFonts w:ascii="Times New Roman" w:hAnsi="Times New Roman"/>
                <w:color w:val="auto"/>
              </w:rPr>
              <w:t>.12</w:t>
            </w:r>
          </w:p>
        </w:tc>
        <w:tc>
          <w:tcPr>
            <w:tcW w:w="898" w:type="dxa"/>
            <w:gridSpan w:val="2"/>
            <w:vMerge w:val="restart"/>
          </w:tcPr>
          <w:p w:rsidR="00920858" w:rsidRDefault="00920858" w:rsidP="00E51563">
            <w:pPr>
              <w:rPr>
                <w:rFonts w:ascii="Times New Roman" w:hAnsi="Times New Roman"/>
                <w:color w:val="auto"/>
              </w:rPr>
            </w:pPr>
          </w:p>
          <w:p w:rsidR="009119FB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  <w:r w:rsidR="009119FB">
              <w:rPr>
                <w:rFonts w:ascii="Times New Roman" w:hAnsi="Times New Roman"/>
                <w:color w:val="auto"/>
              </w:rPr>
              <w:t>.12</w:t>
            </w:r>
          </w:p>
        </w:tc>
        <w:tc>
          <w:tcPr>
            <w:tcW w:w="898" w:type="dxa"/>
            <w:vMerge w:val="restart"/>
          </w:tcPr>
          <w:p w:rsidR="00920858" w:rsidRDefault="00920858" w:rsidP="00E51563">
            <w:pPr>
              <w:rPr>
                <w:rFonts w:ascii="Times New Roman" w:hAnsi="Times New Roman"/>
                <w:color w:val="auto"/>
              </w:rPr>
            </w:pPr>
          </w:p>
          <w:p w:rsidR="009119FB" w:rsidRPr="00E51563" w:rsidRDefault="00920858" w:rsidP="00E5156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26.</w:t>
            </w:r>
            <w:r w:rsidR="009119FB">
              <w:rPr>
                <w:rFonts w:ascii="Times New Roman" w:hAnsi="Times New Roman"/>
                <w:color w:val="auto"/>
              </w:rPr>
              <w:t>.12</w:t>
            </w:r>
          </w:p>
        </w:tc>
      </w:tr>
      <w:tr w:rsidR="009119FB" w:rsidRPr="00E51563" w:rsidTr="005F7651">
        <w:tc>
          <w:tcPr>
            <w:tcW w:w="675" w:type="dxa"/>
          </w:tcPr>
          <w:p w:rsidR="009119FB" w:rsidRPr="00E51563" w:rsidRDefault="009119FB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 xml:space="preserve">17. </w:t>
            </w:r>
          </w:p>
        </w:tc>
        <w:tc>
          <w:tcPr>
            <w:tcW w:w="5103" w:type="dxa"/>
          </w:tcPr>
          <w:p w:rsidR="009119FB" w:rsidRPr="00E51563" w:rsidRDefault="009119FB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Биоценоз, экосистемы, свойства и смена экосистем</w:t>
            </w:r>
          </w:p>
        </w:tc>
        <w:tc>
          <w:tcPr>
            <w:tcW w:w="1560" w:type="dxa"/>
          </w:tcPr>
          <w:p w:rsidR="009119FB" w:rsidRPr="00E51563" w:rsidRDefault="009119FB" w:rsidP="00E51563">
            <w:pPr>
              <w:rPr>
                <w:rFonts w:ascii="Times New Roman" w:hAnsi="Times New Roman"/>
                <w:color w:val="auto"/>
              </w:rPr>
            </w:pPr>
            <w:r w:rsidRPr="00E51563">
              <w:rPr>
                <w:rFonts w:ascii="Times New Roman" w:hAnsi="Times New Roman"/>
                <w:color w:val="auto"/>
              </w:rPr>
              <w:t>1 час</w:t>
            </w:r>
          </w:p>
        </w:tc>
        <w:tc>
          <w:tcPr>
            <w:tcW w:w="897" w:type="dxa"/>
            <w:gridSpan w:val="2"/>
            <w:vMerge/>
          </w:tcPr>
          <w:p w:rsidR="009119FB" w:rsidRPr="00E51563" w:rsidRDefault="009119FB" w:rsidP="00E5156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98" w:type="dxa"/>
            <w:gridSpan w:val="2"/>
            <w:vMerge/>
          </w:tcPr>
          <w:p w:rsidR="009119FB" w:rsidRPr="00E51563" w:rsidRDefault="009119FB" w:rsidP="00E5156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98" w:type="dxa"/>
            <w:vMerge/>
          </w:tcPr>
          <w:p w:rsidR="009119FB" w:rsidRPr="00E51563" w:rsidRDefault="009119FB" w:rsidP="00E51563">
            <w:pPr>
              <w:rPr>
                <w:rFonts w:ascii="Times New Roman" w:hAnsi="Times New Roman"/>
                <w:color w:val="auto"/>
              </w:rPr>
            </w:pPr>
          </w:p>
        </w:tc>
      </w:tr>
    </w:tbl>
    <w:p w:rsidR="00C117D7" w:rsidRPr="00E51563" w:rsidRDefault="00C117D7" w:rsidP="00E51563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A665AF" w:rsidRPr="00E51563" w:rsidRDefault="00A665AF" w:rsidP="00E51563">
      <w:pPr>
        <w:jc w:val="center"/>
        <w:rPr>
          <w:color w:val="auto"/>
        </w:rPr>
      </w:pPr>
      <w:bookmarkStart w:id="0" w:name="_GoBack"/>
      <w:bookmarkEnd w:id="0"/>
    </w:p>
    <w:p w:rsidR="00CA7653" w:rsidRPr="00E51563" w:rsidRDefault="00CA7653" w:rsidP="00E51563">
      <w:pPr>
        <w:rPr>
          <w:color w:val="auto"/>
        </w:rPr>
      </w:pPr>
    </w:p>
    <w:p w:rsidR="00CA7653" w:rsidRPr="00E51563" w:rsidRDefault="00CA7653" w:rsidP="00E51563">
      <w:pPr>
        <w:rPr>
          <w:color w:val="auto"/>
        </w:rPr>
      </w:pPr>
    </w:p>
    <w:p w:rsidR="00CA7653" w:rsidRPr="00E51563" w:rsidRDefault="00CA7653" w:rsidP="00E51563">
      <w:pPr>
        <w:rPr>
          <w:color w:val="auto"/>
        </w:rPr>
      </w:pPr>
    </w:p>
    <w:p w:rsidR="00CA7653" w:rsidRPr="00E51563" w:rsidRDefault="00CA7653" w:rsidP="00E51563">
      <w:pPr>
        <w:rPr>
          <w:color w:val="auto"/>
        </w:rPr>
      </w:pPr>
    </w:p>
    <w:p w:rsidR="00CA7653" w:rsidRPr="00E51563" w:rsidRDefault="00CA7653" w:rsidP="00E51563">
      <w:pPr>
        <w:rPr>
          <w:color w:val="auto"/>
        </w:rPr>
      </w:pPr>
    </w:p>
    <w:p w:rsidR="00CA7653" w:rsidRPr="00E51563" w:rsidRDefault="00CA7653" w:rsidP="00E51563">
      <w:pPr>
        <w:rPr>
          <w:color w:val="auto"/>
        </w:rPr>
      </w:pPr>
    </w:p>
    <w:p w:rsidR="00CA7653" w:rsidRPr="00E51563" w:rsidRDefault="00CA7653" w:rsidP="00E51563">
      <w:pPr>
        <w:rPr>
          <w:color w:val="auto"/>
        </w:rPr>
      </w:pPr>
    </w:p>
    <w:p w:rsidR="00CA7653" w:rsidRPr="00E51563" w:rsidRDefault="00CA7653" w:rsidP="00E51563">
      <w:pPr>
        <w:rPr>
          <w:color w:val="auto"/>
        </w:rPr>
      </w:pPr>
    </w:p>
    <w:p w:rsidR="00CA7653" w:rsidRPr="00E51563" w:rsidRDefault="00CA7653" w:rsidP="00E51563">
      <w:pPr>
        <w:rPr>
          <w:color w:val="auto"/>
        </w:rPr>
      </w:pPr>
    </w:p>
    <w:p w:rsidR="00CA7653" w:rsidRPr="00E51563" w:rsidRDefault="00CA7653" w:rsidP="00E51563">
      <w:pPr>
        <w:rPr>
          <w:color w:val="auto"/>
        </w:rPr>
      </w:pPr>
    </w:p>
    <w:p w:rsidR="00CA7653" w:rsidRPr="00E51563" w:rsidRDefault="00CA7653" w:rsidP="00E51563">
      <w:pPr>
        <w:rPr>
          <w:color w:val="auto"/>
        </w:rPr>
      </w:pPr>
    </w:p>
    <w:p w:rsidR="00CA7653" w:rsidRPr="00E51563" w:rsidRDefault="00CA7653" w:rsidP="00E51563">
      <w:pPr>
        <w:rPr>
          <w:color w:val="auto"/>
        </w:rPr>
      </w:pPr>
    </w:p>
    <w:p w:rsidR="00CA7653" w:rsidRPr="00E51563" w:rsidRDefault="00CA7653" w:rsidP="00E51563">
      <w:pPr>
        <w:rPr>
          <w:color w:val="auto"/>
        </w:rPr>
      </w:pPr>
    </w:p>
    <w:p w:rsidR="00B756CE" w:rsidRPr="003F5CC2" w:rsidRDefault="00AD2EF8" w:rsidP="00B756CE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Лист </w:t>
      </w:r>
      <w:r w:rsidR="00B756CE" w:rsidRPr="003F5CC2">
        <w:rPr>
          <w:sz w:val="24"/>
          <w:szCs w:val="24"/>
        </w:rPr>
        <w:t>внесения изменений</w:t>
      </w:r>
    </w:p>
    <w:p w:rsidR="00B756CE" w:rsidRPr="003F5CC2" w:rsidRDefault="00B756CE" w:rsidP="00B756CE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1560"/>
        <w:gridCol w:w="2126"/>
        <w:gridCol w:w="2270"/>
        <w:gridCol w:w="2952"/>
      </w:tblGrid>
      <w:tr w:rsidR="00B756CE" w:rsidRPr="00F969F5" w:rsidTr="00AA4429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6CE" w:rsidRPr="003F5CC2" w:rsidRDefault="00B756CE" w:rsidP="00B756CE">
            <w:pPr>
              <w:jc w:val="center"/>
              <w:rPr>
                <w:rFonts w:ascii="Times New Roman" w:hAnsi="Times New Roman" w:cs="Times New Roman"/>
              </w:rPr>
            </w:pPr>
            <w:r w:rsidRPr="003F5CC2">
              <w:rPr>
                <w:rStyle w:val="24"/>
                <w:rFonts w:eastAsiaTheme="minorHAnsi"/>
                <w:color w:val="auto"/>
              </w:rPr>
              <w:t>№</w:t>
            </w:r>
          </w:p>
          <w:p w:rsidR="00B756CE" w:rsidRPr="003F5CC2" w:rsidRDefault="00B756CE" w:rsidP="00B756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F5CC2">
              <w:rPr>
                <w:rStyle w:val="24"/>
                <w:rFonts w:eastAsiaTheme="minorHAnsi"/>
                <w:color w:val="auto"/>
              </w:rPr>
              <w:t>п</w:t>
            </w:r>
            <w:proofErr w:type="spellEnd"/>
            <w:proofErr w:type="gramEnd"/>
            <w:r w:rsidRPr="003F5CC2">
              <w:rPr>
                <w:rStyle w:val="24"/>
                <w:rFonts w:eastAsiaTheme="minorHAnsi"/>
                <w:color w:val="auto"/>
              </w:rPr>
              <w:t>/</w:t>
            </w:r>
            <w:proofErr w:type="spellStart"/>
            <w:r w:rsidRPr="003F5CC2">
              <w:rPr>
                <w:rStyle w:val="24"/>
                <w:rFonts w:eastAsiaTheme="minorHAnsi"/>
                <w:color w:val="auto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6CE" w:rsidRPr="003F5CC2" w:rsidRDefault="00B756CE" w:rsidP="00B756CE">
            <w:pPr>
              <w:jc w:val="center"/>
              <w:rPr>
                <w:rFonts w:ascii="Times New Roman" w:hAnsi="Times New Roman" w:cs="Times New Roman"/>
              </w:rPr>
            </w:pPr>
            <w:r w:rsidRPr="003F5CC2">
              <w:rPr>
                <w:rStyle w:val="24"/>
                <w:rFonts w:eastAsiaTheme="minorHAnsi"/>
                <w:color w:val="auto"/>
              </w:rPr>
              <w:t>Дата</w:t>
            </w:r>
          </w:p>
          <w:p w:rsidR="00B756CE" w:rsidRPr="003F5CC2" w:rsidRDefault="00B756CE" w:rsidP="00B756CE">
            <w:pPr>
              <w:jc w:val="center"/>
              <w:rPr>
                <w:rFonts w:ascii="Times New Roman" w:hAnsi="Times New Roman" w:cs="Times New Roman"/>
              </w:rPr>
            </w:pPr>
            <w:r w:rsidRPr="003F5CC2">
              <w:rPr>
                <w:rStyle w:val="24"/>
                <w:rFonts w:eastAsiaTheme="minorHAnsi"/>
                <w:color w:val="auto"/>
              </w:rPr>
              <w:t>проведения 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6CE" w:rsidRPr="003F5CC2" w:rsidRDefault="00B756CE" w:rsidP="00B756CE">
            <w:pPr>
              <w:jc w:val="center"/>
              <w:rPr>
                <w:rFonts w:ascii="Times New Roman" w:hAnsi="Times New Roman" w:cs="Times New Roman"/>
              </w:rPr>
            </w:pPr>
            <w:r w:rsidRPr="003F5CC2">
              <w:rPr>
                <w:rStyle w:val="24"/>
                <w:rFonts w:eastAsiaTheme="minorHAnsi"/>
                <w:color w:val="auto"/>
              </w:rPr>
              <w:t>Дата проведения в связи с изменениями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6CE" w:rsidRPr="003F5CC2" w:rsidRDefault="00B756CE" w:rsidP="00B756CE">
            <w:pPr>
              <w:jc w:val="center"/>
              <w:rPr>
                <w:rFonts w:ascii="Times New Roman" w:hAnsi="Times New Roman" w:cs="Times New Roman"/>
              </w:rPr>
            </w:pPr>
            <w:r w:rsidRPr="003F5CC2">
              <w:rPr>
                <w:rStyle w:val="24"/>
                <w:rFonts w:eastAsiaTheme="minorHAnsi"/>
                <w:color w:val="auto"/>
              </w:rPr>
              <w:t>Тема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6CE" w:rsidRPr="003F5CC2" w:rsidRDefault="00B756CE" w:rsidP="00B756CE">
            <w:pPr>
              <w:jc w:val="center"/>
              <w:rPr>
                <w:rFonts w:ascii="Times New Roman" w:hAnsi="Times New Roman" w:cs="Times New Roman"/>
              </w:rPr>
            </w:pPr>
            <w:r w:rsidRPr="003F5CC2">
              <w:rPr>
                <w:rStyle w:val="24"/>
                <w:rFonts w:eastAsiaTheme="minorHAnsi"/>
                <w:color w:val="auto"/>
              </w:rPr>
              <w:t xml:space="preserve">Основание для внесения изменений </w:t>
            </w:r>
            <w:r w:rsidRPr="003F5CC2">
              <w:rPr>
                <w:rFonts w:eastAsiaTheme="minorHAnsi"/>
                <w:color w:val="auto"/>
              </w:rPr>
              <w:t>(причина, номер и дата приказа)</w:t>
            </w:r>
          </w:p>
        </w:tc>
      </w:tr>
      <w:tr w:rsidR="00B756CE" w:rsidRPr="00F969F5" w:rsidTr="00AA4429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</w:tr>
      <w:tr w:rsidR="00B756CE" w:rsidRPr="00F969F5" w:rsidTr="00AA4429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</w:tr>
      <w:tr w:rsidR="00B756CE" w:rsidRPr="00F969F5" w:rsidTr="00AA4429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</w:tr>
      <w:tr w:rsidR="00B756CE" w:rsidRPr="00F969F5" w:rsidTr="00AA4429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</w:tr>
      <w:tr w:rsidR="00B756CE" w:rsidRPr="00F969F5" w:rsidTr="00AA4429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</w:tr>
      <w:tr w:rsidR="00B756CE" w:rsidRPr="00F969F5" w:rsidTr="00AA4429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</w:tr>
      <w:tr w:rsidR="00B756CE" w:rsidRPr="00F969F5" w:rsidTr="00AA4429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</w:tr>
      <w:tr w:rsidR="00B756CE" w:rsidRPr="00F969F5" w:rsidTr="00AA4429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</w:tr>
      <w:tr w:rsidR="00B756CE" w:rsidRPr="00F969F5" w:rsidTr="00AA4429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</w:tr>
      <w:tr w:rsidR="00B756CE" w:rsidRPr="00F969F5" w:rsidTr="00AA4429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</w:tr>
      <w:tr w:rsidR="00B756CE" w:rsidRPr="00F969F5" w:rsidTr="00AA4429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6CE" w:rsidRPr="003F5CC2" w:rsidRDefault="00B756CE" w:rsidP="00B756CE">
            <w:pPr>
              <w:rPr>
                <w:rFonts w:ascii="Times New Roman" w:hAnsi="Times New Roman" w:cs="Times New Roman"/>
              </w:rPr>
            </w:pPr>
          </w:p>
        </w:tc>
      </w:tr>
    </w:tbl>
    <w:p w:rsidR="00B756CE" w:rsidRPr="003F5CC2" w:rsidRDefault="00B756CE" w:rsidP="00B756CE">
      <w:pPr>
        <w:rPr>
          <w:rFonts w:ascii="Times New Roman" w:hAnsi="Times New Roman" w:cs="Times New Roman"/>
        </w:rPr>
      </w:pPr>
    </w:p>
    <w:p w:rsidR="00CA7653" w:rsidRPr="00E51563" w:rsidRDefault="00CA7653" w:rsidP="00E51563">
      <w:pPr>
        <w:rPr>
          <w:color w:val="auto"/>
        </w:rPr>
      </w:pPr>
    </w:p>
    <w:p w:rsidR="00CA7653" w:rsidRPr="00E51563" w:rsidRDefault="00CA7653" w:rsidP="00E51563">
      <w:pPr>
        <w:rPr>
          <w:color w:val="auto"/>
        </w:rPr>
      </w:pPr>
    </w:p>
    <w:p w:rsidR="00CA7653" w:rsidRPr="00E51563" w:rsidRDefault="00CA7653" w:rsidP="00E51563">
      <w:pPr>
        <w:rPr>
          <w:color w:val="auto"/>
        </w:rPr>
      </w:pPr>
    </w:p>
    <w:p w:rsidR="00CA7653" w:rsidRPr="00E51563" w:rsidRDefault="00CA7653" w:rsidP="00E51563">
      <w:pPr>
        <w:rPr>
          <w:color w:val="auto"/>
        </w:rPr>
      </w:pPr>
    </w:p>
    <w:p w:rsidR="00CA7653" w:rsidRPr="00E51563" w:rsidRDefault="00CA7653" w:rsidP="00E51563">
      <w:pPr>
        <w:rPr>
          <w:color w:val="auto"/>
        </w:rPr>
      </w:pPr>
    </w:p>
    <w:p w:rsidR="00CA7653" w:rsidRPr="00E51563" w:rsidRDefault="00CA7653" w:rsidP="00E51563">
      <w:pPr>
        <w:rPr>
          <w:color w:val="auto"/>
        </w:rPr>
      </w:pPr>
    </w:p>
    <w:p w:rsidR="00CA7653" w:rsidRPr="00E51563" w:rsidRDefault="00CA7653" w:rsidP="00E51563">
      <w:pPr>
        <w:rPr>
          <w:color w:val="auto"/>
        </w:rPr>
      </w:pPr>
    </w:p>
    <w:p w:rsidR="00CA7653" w:rsidRPr="00E51563" w:rsidRDefault="00CA7653" w:rsidP="00E51563">
      <w:pPr>
        <w:rPr>
          <w:color w:val="auto"/>
        </w:rPr>
      </w:pPr>
    </w:p>
    <w:p w:rsidR="00CA7653" w:rsidRPr="00E51563" w:rsidRDefault="00CA7653" w:rsidP="00E51563">
      <w:pPr>
        <w:rPr>
          <w:color w:val="auto"/>
        </w:rPr>
      </w:pPr>
    </w:p>
    <w:p w:rsidR="00CA7653" w:rsidRPr="00E51563" w:rsidRDefault="00CA7653" w:rsidP="00E51563">
      <w:pPr>
        <w:rPr>
          <w:color w:val="auto"/>
        </w:rPr>
      </w:pPr>
    </w:p>
    <w:p w:rsidR="00CA7653" w:rsidRPr="00E51563" w:rsidRDefault="00CA7653" w:rsidP="00E51563">
      <w:pPr>
        <w:rPr>
          <w:color w:val="auto"/>
        </w:rPr>
      </w:pPr>
    </w:p>
    <w:p w:rsidR="00CA7653" w:rsidRPr="00E51563" w:rsidRDefault="00CA7653" w:rsidP="00E51563">
      <w:pPr>
        <w:rPr>
          <w:color w:val="auto"/>
        </w:rPr>
      </w:pPr>
    </w:p>
    <w:p w:rsidR="00CA7653" w:rsidRPr="00E51563" w:rsidRDefault="00CA7653" w:rsidP="00E51563">
      <w:pPr>
        <w:rPr>
          <w:color w:val="auto"/>
        </w:rPr>
      </w:pPr>
    </w:p>
    <w:p w:rsidR="00CA7653" w:rsidRPr="00E51563" w:rsidRDefault="00CA7653" w:rsidP="00E51563">
      <w:pPr>
        <w:rPr>
          <w:color w:val="auto"/>
        </w:rPr>
      </w:pPr>
    </w:p>
    <w:p w:rsidR="00CA7653" w:rsidRPr="00E51563" w:rsidRDefault="00CA7653" w:rsidP="00E51563">
      <w:pPr>
        <w:rPr>
          <w:color w:val="auto"/>
        </w:rPr>
      </w:pPr>
    </w:p>
    <w:p w:rsidR="00CA7653" w:rsidRPr="00E51563" w:rsidRDefault="00CA7653" w:rsidP="00E51563">
      <w:pPr>
        <w:rPr>
          <w:color w:val="auto"/>
        </w:rPr>
      </w:pPr>
    </w:p>
    <w:p w:rsidR="00CA7653" w:rsidRPr="00E51563" w:rsidRDefault="00CA7653" w:rsidP="00E51563">
      <w:pPr>
        <w:rPr>
          <w:rFonts w:ascii="Times New Roman" w:hAnsi="Times New Roman"/>
          <w:b/>
          <w:color w:val="auto"/>
        </w:rPr>
      </w:pPr>
    </w:p>
    <w:p w:rsidR="00CA7653" w:rsidRPr="00E51563" w:rsidRDefault="00CA7653" w:rsidP="00E51563">
      <w:pPr>
        <w:rPr>
          <w:color w:val="auto"/>
        </w:rPr>
      </w:pPr>
    </w:p>
    <w:p w:rsidR="00CA7653" w:rsidRPr="00E51563" w:rsidRDefault="00CA7653" w:rsidP="00E51563">
      <w:pPr>
        <w:rPr>
          <w:color w:val="auto"/>
        </w:rPr>
      </w:pPr>
    </w:p>
    <w:p w:rsidR="00A665AF" w:rsidRPr="00E51563" w:rsidRDefault="00A665AF" w:rsidP="00E51563">
      <w:pPr>
        <w:ind w:firstLine="708"/>
        <w:rPr>
          <w:color w:val="auto"/>
        </w:rPr>
      </w:pPr>
    </w:p>
    <w:sectPr w:rsidR="00A665AF" w:rsidRPr="00E51563" w:rsidSect="00E51563">
      <w:headerReference w:type="default" r:id="rId9"/>
      <w:pgSz w:w="11900" w:h="16840"/>
      <w:pgMar w:top="851" w:right="851" w:bottom="851" w:left="1701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378" w:rsidRDefault="00F92378">
      <w:r>
        <w:separator/>
      </w:r>
    </w:p>
  </w:endnote>
  <w:endnote w:type="continuationSeparator" w:id="0">
    <w:p w:rsidR="00F92378" w:rsidRDefault="00F92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378" w:rsidRDefault="00F92378"/>
  </w:footnote>
  <w:footnote w:type="continuationSeparator" w:id="0">
    <w:p w:rsidR="00F92378" w:rsidRDefault="00F9237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B4" w:rsidRDefault="00503EB4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4FA"/>
    <w:multiLevelType w:val="multilevel"/>
    <w:tmpl w:val="E58CC4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553AD"/>
    <w:multiLevelType w:val="multilevel"/>
    <w:tmpl w:val="B30690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D70DD"/>
    <w:multiLevelType w:val="multilevel"/>
    <w:tmpl w:val="22AA1B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D59AC"/>
    <w:multiLevelType w:val="multilevel"/>
    <w:tmpl w:val="C6AC6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06478"/>
    <w:multiLevelType w:val="multilevel"/>
    <w:tmpl w:val="4D24E9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955590"/>
    <w:multiLevelType w:val="multilevel"/>
    <w:tmpl w:val="79985F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965A7A"/>
    <w:multiLevelType w:val="multilevel"/>
    <w:tmpl w:val="9B129B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02795B"/>
    <w:multiLevelType w:val="multilevel"/>
    <w:tmpl w:val="F50460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B95ACA"/>
    <w:multiLevelType w:val="multilevel"/>
    <w:tmpl w:val="A35C8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2150EF"/>
    <w:multiLevelType w:val="multilevel"/>
    <w:tmpl w:val="6EE277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0F25E9"/>
    <w:multiLevelType w:val="multilevel"/>
    <w:tmpl w:val="2B62AD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8835CD"/>
    <w:multiLevelType w:val="multilevel"/>
    <w:tmpl w:val="87F8CC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D375D8"/>
    <w:multiLevelType w:val="multilevel"/>
    <w:tmpl w:val="3D88141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6E0FE1"/>
    <w:multiLevelType w:val="multilevel"/>
    <w:tmpl w:val="CECE6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E22F36"/>
    <w:multiLevelType w:val="multilevel"/>
    <w:tmpl w:val="AA48FF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446964"/>
    <w:multiLevelType w:val="multilevel"/>
    <w:tmpl w:val="E472B0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447025"/>
    <w:multiLevelType w:val="multilevel"/>
    <w:tmpl w:val="FDAE7E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A8571B"/>
    <w:multiLevelType w:val="multilevel"/>
    <w:tmpl w:val="F5F07C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9C0114"/>
    <w:multiLevelType w:val="multilevel"/>
    <w:tmpl w:val="F00480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B23600"/>
    <w:multiLevelType w:val="multilevel"/>
    <w:tmpl w:val="CFCA09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7"/>
  </w:num>
  <w:num w:numId="5">
    <w:abstractNumId w:val="13"/>
  </w:num>
  <w:num w:numId="6">
    <w:abstractNumId w:val="19"/>
  </w:num>
  <w:num w:numId="7">
    <w:abstractNumId w:val="1"/>
  </w:num>
  <w:num w:numId="8">
    <w:abstractNumId w:val="11"/>
  </w:num>
  <w:num w:numId="9">
    <w:abstractNumId w:val="15"/>
  </w:num>
  <w:num w:numId="10">
    <w:abstractNumId w:val="5"/>
  </w:num>
  <w:num w:numId="11">
    <w:abstractNumId w:val="16"/>
  </w:num>
  <w:num w:numId="12">
    <w:abstractNumId w:val="10"/>
  </w:num>
  <w:num w:numId="13">
    <w:abstractNumId w:val="14"/>
  </w:num>
  <w:num w:numId="14">
    <w:abstractNumId w:val="3"/>
  </w:num>
  <w:num w:numId="15">
    <w:abstractNumId w:val="6"/>
  </w:num>
  <w:num w:numId="16">
    <w:abstractNumId w:val="12"/>
  </w:num>
  <w:num w:numId="17">
    <w:abstractNumId w:val="18"/>
  </w:num>
  <w:num w:numId="18">
    <w:abstractNumId w:val="4"/>
  </w:num>
  <w:num w:numId="19">
    <w:abstractNumId w:val="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ocumentProtection w:edit="forms" w:formatting="1" w:enforcement="0"/>
  <w:defaultTabStop w:val="708"/>
  <w:drawingGridHorizontalSpacing w:val="181"/>
  <w:drawingGridVerticalSpacing w:val="181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665AF"/>
    <w:rsid w:val="00047F45"/>
    <w:rsid w:val="000D5E1A"/>
    <w:rsid w:val="00105D59"/>
    <w:rsid w:val="00116202"/>
    <w:rsid w:val="001F65B2"/>
    <w:rsid w:val="00251BEC"/>
    <w:rsid w:val="00271C2D"/>
    <w:rsid w:val="00292F1A"/>
    <w:rsid w:val="002D502B"/>
    <w:rsid w:val="002E61D7"/>
    <w:rsid w:val="002F6875"/>
    <w:rsid w:val="00342E4D"/>
    <w:rsid w:val="003A622E"/>
    <w:rsid w:val="003E5B43"/>
    <w:rsid w:val="004057AC"/>
    <w:rsid w:val="00412A61"/>
    <w:rsid w:val="00416791"/>
    <w:rsid w:val="00474770"/>
    <w:rsid w:val="00486717"/>
    <w:rsid w:val="004B67EF"/>
    <w:rsid w:val="00503EB4"/>
    <w:rsid w:val="00533A4E"/>
    <w:rsid w:val="0057752F"/>
    <w:rsid w:val="005D20DE"/>
    <w:rsid w:val="00613669"/>
    <w:rsid w:val="00696304"/>
    <w:rsid w:val="007C222F"/>
    <w:rsid w:val="007E7977"/>
    <w:rsid w:val="00882EB1"/>
    <w:rsid w:val="0091105B"/>
    <w:rsid w:val="009119FB"/>
    <w:rsid w:val="00911E55"/>
    <w:rsid w:val="00920858"/>
    <w:rsid w:val="00953ACA"/>
    <w:rsid w:val="00974DFB"/>
    <w:rsid w:val="0099619B"/>
    <w:rsid w:val="00A23B6A"/>
    <w:rsid w:val="00A465CB"/>
    <w:rsid w:val="00A665AF"/>
    <w:rsid w:val="00A67110"/>
    <w:rsid w:val="00AB5935"/>
    <w:rsid w:val="00AD2EF8"/>
    <w:rsid w:val="00AE27DF"/>
    <w:rsid w:val="00AF0DCE"/>
    <w:rsid w:val="00AF1D63"/>
    <w:rsid w:val="00B45350"/>
    <w:rsid w:val="00B756CE"/>
    <w:rsid w:val="00C117D7"/>
    <w:rsid w:val="00C35F81"/>
    <w:rsid w:val="00C8263D"/>
    <w:rsid w:val="00CA4349"/>
    <w:rsid w:val="00CA7653"/>
    <w:rsid w:val="00CE3069"/>
    <w:rsid w:val="00E31F07"/>
    <w:rsid w:val="00E51563"/>
    <w:rsid w:val="00E53B5D"/>
    <w:rsid w:val="00E64EC0"/>
    <w:rsid w:val="00ED247A"/>
    <w:rsid w:val="00F12A3F"/>
    <w:rsid w:val="00F135E8"/>
    <w:rsid w:val="00F35D24"/>
    <w:rsid w:val="00F64493"/>
    <w:rsid w:val="00F76307"/>
    <w:rsid w:val="00F856B2"/>
    <w:rsid w:val="00F92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68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687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F6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2F6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2F6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2F6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2F6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2F6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2F6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2F6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2F6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2F6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sid w:val="002F6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_"/>
    <w:basedOn w:val="a0"/>
    <w:link w:val="a8"/>
    <w:rsid w:val="002F6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F6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sid w:val="002F6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F687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2F687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Подпись к таблице (2)"/>
    <w:basedOn w:val="a"/>
    <w:link w:val="22"/>
    <w:rsid w:val="002F687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2F687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2F6875"/>
    <w:pPr>
      <w:shd w:val="clear" w:color="auto" w:fill="FFFFFF"/>
      <w:spacing w:before="300"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F68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F644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4493"/>
    <w:rPr>
      <w:color w:val="000000"/>
    </w:rPr>
  </w:style>
  <w:style w:type="paragraph" w:styleId="ac">
    <w:name w:val="footer"/>
    <w:basedOn w:val="a"/>
    <w:link w:val="ad"/>
    <w:uiPriority w:val="99"/>
    <w:unhideWhenUsed/>
    <w:rsid w:val="00F644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64493"/>
    <w:rPr>
      <w:color w:val="000000"/>
    </w:rPr>
  </w:style>
  <w:style w:type="table" w:styleId="ae">
    <w:name w:val="Table Grid"/>
    <w:basedOn w:val="a1"/>
    <w:uiPriority w:val="59"/>
    <w:rsid w:val="00F64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F64493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F6449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6449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F644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4493"/>
    <w:rPr>
      <w:color w:val="000000"/>
    </w:rPr>
  </w:style>
  <w:style w:type="paragraph" w:styleId="ac">
    <w:name w:val="footer"/>
    <w:basedOn w:val="a"/>
    <w:link w:val="ad"/>
    <w:uiPriority w:val="99"/>
    <w:unhideWhenUsed/>
    <w:rsid w:val="00F644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64493"/>
    <w:rPr>
      <w:color w:val="000000"/>
    </w:rPr>
  </w:style>
  <w:style w:type="table" w:styleId="ae">
    <w:name w:val="Table Grid"/>
    <w:basedOn w:val="a1"/>
    <w:uiPriority w:val="59"/>
    <w:rsid w:val="00F6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F64493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F6449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6449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53517-9CBF-4350-880E-89F31EEF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25</cp:revision>
  <dcterms:created xsi:type="dcterms:W3CDTF">2023-09-05T01:33:00Z</dcterms:created>
  <dcterms:modified xsi:type="dcterms:W3CDTF">2024-10-06T14:16:00Z</dcterms:modified>
</cp:coreProperties>
</file>